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</w:t>
      </w:r>
      <w:bookmarkStart w:id="0" w:name="_GoBack"/>
      <w:bookmarkEnd w:id="0"/>
      <w:r w:rsidRPr="002658F2">
        <w:rPr>
          <w:rFonts w:ascii="Arial" w:hAnsi="Arial" w:cs="Arial"/>
        </w:rPr>
        <w:t>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D37BA6" w:rsidRDefault="00D37BA6" w:rsidP="00D37BA6"/>
    <w:tbl>
      <w:tblPr>
        <w:tblW w:w="91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2"/>
      </w:tblGrid>
      <w:tr w:rsidR="00D37BA6" w:rsidTr="006954FB">
        <w:trPr>
          <w:trHeight w:val="727"/>
          <w:jc w:val="center"/>
        </w:trPr>
        <w:tc>
          <w:tcPr>
            <w:tcW w:w="91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</w:tcPr>
          <w:p w:rsidR="006954FB" w:rsidRDefault="006954FB" w:rsidP="006954FB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37BA6" w:rsidRDefault="006954FB" w:rsidP="006954FB">
            <w:pPr>
              <w:suppressAutoHyphens/>
              <w:jc w:val="center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Remont ogrodzenia </w:t>
            </w:r>
            <w:r>
              <w:rPr>
                <w:rFonts w:ascii="Arial" w:hAnsi="Arial" w:cs="Arial"/>
                <w:b/>
                <w:spacing w:val="-4"/>
                <w:sz w:val="22"/>
                <w:szCs w:val="22"/>
              </w:rPr>
              <w:t>w Przedszkolu Nr 180 przy ul. Niekłańskiej 40 w Warszawie</w:t>
            </w:r>
          </w:p>
        </w:tc>
      </w:tr>
    </w:tbl>
    <w:p w:rsidR="00D37BA6" w:rsidRDefault="00D37BA6" w:rsidP="00D37BA6">
      <w:pPr>
        <w:pStyle w:val="Tekstpodstawowy"/>
        <w:jc w:val="both"/>
        <w:rPr>
          <w:rFonts w:ascii="Arial" w:hAnsi="Arial"/>
          <w:szCs w:val="22"/>
        </w:rPr>
      </w:pP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B11337">
        <w:rPr>
          <w:rFonts w:ascii="Arial" w:hAnsi="Arial" w:cs="Arial"/>
          <w:sz w:val="20"/>
          <w:szCs w:val="20"/>
        </w:rPr>
        <w:t>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954FB">
          <w:rPr>
            <w:noProof/>
          </w:rPr>
          <w:t>1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4045DE" w:rsidRPr="004045DE" w:rsidRDefault="004045DE" w:rsidP="002658F2">
    <w:pPr>
      <w:jc w:val="both"/>
      <w:rPr>
        <w:rFonts w:ascii="Tahoma" w:hAnsi="Tahoma" w:cs="Tahoma"/>
        <w:b/>
        <w:sz w:val="18"/>
        <w:szCs w:val="18"/>
      </w:rPr>
    </w:pP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 w:rsidRPr="004045DE">
      <w:rPr>
        <w:rFonts w:ascii="Tahoma" w:hAnsi="Tahoma" w:cs="Tahoma"/>
        <w:b/>
        <w:sz w:val="18"/>
        <w:szCs w:val="18"/>
      </w:rPr>
      <w:t>Nr sprawy UD-VI-ZP/</w:t>
    </w:r>
    <w:r w:rsidR="006954FB">
      <w:rPr>
        <w:rFonts w:ascii="Tahoma" w:hAnsi="Tahoma" w:cs="Tahoma"/>
        <w:b/>
        <w:sz w:val="18"/>
        <w:szCs w:val="18"/>
      </w:rPr>
      <w:t>69</w:t>
    </w:r>
    <w:r w:rsidRPr="004045DE">
      <w:rPr>
        <w:rFonts w:ascii="Tahoma" w:hAnsi="Tahoma" w:cs="Tahoma"/>
        <w:b/>
        <w:sz w:val="18"/>
        <w:szCs w:val="18"/>
      </w:rPr>
      <w:t>/1</w:t>
    </w:r>
    <w:r w:rsidR="000A36C8">
      <w:rPr>
        <w:rFonts w:ascii="Tahoma" w:hAnsi="Tahoma" w:cs="Tahoma"/>
        <w:b/>
        <w:sz w:val="18"/>
        <w:szCs w:val="18"/>
      </w:rPr>
      <w:t>7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A36C8"/>
    <w:rsid w:val="002658F2"/>
    <w:rsid w:val="003B01CB"/>
    <w:rsid w:val="004045DE"/>
    <w:rsid w:val="005756C6"/>
    <w:rsid w:val="005B43D6"/>
    <w:rsid w:val="006954FB"/>
    <w:rsid w:val="007D47F1"/>
    <w:rsid w:val="0083711C"/>
    <w:rsid w:val="008E53A6"/>
    <w:rsid w:val="00B11337"/>
    <w:rsid w:val="00D37BA6"/>
    <w:rsid w:val="00DD4462"/>
    <w:rsid w:val="00ED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89161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B43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B43D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B43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B3544-3023-498B-A1BC-6FF8613BE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11</cp:revision>
  <cp:lastPrinted>2017-03-17T10:28:00Z</cp:lastPrinted>
  <dcterms:created xsi:type="dcterms:W3CDTF">2016-09-02T12:46:00Z</dcterms:created>
  <dcterms:modified xsi:type="dcterms:W3CDTF">2017-08-03T07:33:00Z</dcterms:modified>
</cp:coreProperties>
</file>