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046" w:rsidRPr="00F77046" w:rsidRDefault="00F77046" w:rsidP="00F77046">
      <w:pPr>
        <w:spacing w:after="120" w:line="360" w:lineRule="auto"/>
        <w:ind w:left="66"/>
        <w:jc w:val="both"/>
        <w:rPr>
          <w:rFonts w:ascii="Arial" w:hAnsi="Arial" w:cs="Arial"/>
          <w:b/>
          <w:sz w:val="24"/>
          <w:szCs w:val="24"/>
        </w:rPr>
      </w:pPr>
      <w:r w:rsidRPr="00F77046">
        <w:rPr>
          <w:rFonts w:ascii="Arial" w:hAnsi="Arial" w:cs="Arial"/>
          <w:b/>
          <w:sz w:val="24"/>
          <w:szCs w:val="24"/>
        </w:rPr>
        <w:t xml:space="preserve">Opis </w:t>
      </w:r>
      <w:r w:rsidR="00AA1DDB">
        <w:rPr>
          <w:rFonts w:ascii="Arial" w:hAnsi="Arial" w:cs="Arial"/>
          <w:b/>
          <w:sz w:val="24"/>
          <w:szCs w:val="24"/>
        </w:rPr>
        <w:t>p</w:t>
      </w:r>
      <w:r w:rsidRPr="00F77046">
        <w:rPr>
          <w:rFonts w:ascii="Arial" w:hAnsi="Arial" w:cs="Arial"/>
          <w:b/>
          <w:sz w:val="24"/>
          <w:szCs w:val="24"/>
        </w:rPr>
        <w:t>rzedmiotu zamówienia</w:t>
      </w:r>
    </w:p>
    <w:p w:rsidR="00F77046" w:rsidRPr="00AA1DDB" w:rsidRDefault="00F77046" w:rsidP="00AA1DD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AA1DDB">
        <w:rPr>
          <w:rFonts w:ascii="Arial" w:hAnsi="Arial" w:cs="Arial"/>
        </w:rPr>
        <w:t>Przedmiotem zamówienia jest zaprojektowanie i wybudowanie (w trybie zaprojektuj i wybuduj) budynku modułowego sześciooddziałowego (dla 168 uczniów) z zapleczem szatniowym i sanitarnym na potrzeby edukacyjne wraz z łącznikiem przy Szkole Podstawowej nr 312 im. Ewy Szelburg-Zarembiny przy ul. Umińskiego 12 w Warszawie.</w:t>
      </w:r>
    </w:p>
    <w:p w:rsidR="00F77046" w:rsidRDefault="00F77046" w:rsidP="00AA1DDB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Będzie to budynek dwukondygnacyjny</w:t>
      </w:r>
      <w:r w:rsidR="00786BF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wykonany w technologii stalowych kontenerów modułowych. W zakres robót wchodzą:</w:t>
      </w:r>
    </w:p>
    <w:p w:rsidR="00F77046" w:rsidRDefault="00F77046" w:rsidP="00AA1DDB">
      <w:pPr>
        <w:numPr>
          <w:ilvl w:val="0"/>
          <w:numId w:val="2"/>
        </w:numPr>
        <w:tabs>
          <w:tab w:val="clear" w:pos="1866"/>
        </w:tabs>
        <w:spacing w:after="0" w:line="36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projektu budowlanego budynku oraz projektów branżowych (instalacji wewnętrznych oraz przyłączy mediów) wraz ze specyfikacją techniczną wykonania i odbioru robót (</w:t>
      </w:r>
      <w:proofErr w:type="spellStart"/>
      <w:r>
        <w:rPr>
          <w:rFonts w:ascii="Arial" w:hAnsi="Arial" w:cs="Arial"/>
        </w:rPr>
        <w:t>STWiOR</w:t>
      </w:r>
      <w:proofErr w:type="spellEnd"/>
      <w:r>
        <w:rPr>
          <w:rFonts w:ascii="Arial" w:hAnsi="Arial" w:cs="Arial"/>
        </w:rPr>
        <w:t>), kosztorysem inwestorskim, wymaganymi uzgodnieniami, opiniami w zakresie niezbędnym do uzyskania pozwolenia na budowę (zwanych dalej dokumentacją projektową) oraz pełnienie nadzoru autorskiego,</w:t>
      </w:r>
    </w:p>
    <w:p w:rsidR="00F77046" w:rsidRDefault="00F77046" w:rsidP="00AA1DDB">
      <w:pPr>
        <w:numPr>
          <w:ilvl w:val="0"/>
          <w:numId w:val="2"/>
        </w:numPr>
        <w:tabs>
          <w:tab w:val="clear" w:pos="1866"/>
        </w:tabs>
        <w:spacing w:after="0" w:line="36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budowa budynku segmentowego wraz z przyłączami mediów i instalacjami wewnętrznymi zgodnie z opracowaną dokumentacją projektową oraz pozwoleniem na budowę,</w:t>
      </w:r>
    </w:p>
    <w:p w:rsidR="00F77046" w:rsidRDefault="00F77046" w:rsidP="00AA1DDB">
      <w:pPr>
        <w:numPr>
          <w:ilvl w:val="0"/>
          <w:numId w:val="2"/>
        </w:numPr>
        <w:tabs>
          <w:tab w:val="clear" w:pos="1866"/>
        </w:tabs>
        <w:spacing w:after="0" w:line="36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wyposażenie podstawowe budynku w sprzęt i urządzenia (wyposażenie szatni, sal lekcyjnych, WC, pomieszczeń socjalnych i sanitarnych oraz w sprzęt ppoż.).</w:t>
      </w:r>
    </w:p>
    <w:p w:rsidR="00F77046" w:rsidRDefault="00F77046" w:rsidP="00F77046">
      <w:pPr>
        <w:spacing w:after="0" w:line="360" w:lineRule="auto"/>
        <w:jc w:val="both"/>
        <w:rPr>
          <w:rFonts w:ascii="Arial" w:hAnsi="Arial" w:cs="Arial"/>
          <w:b/>
        </w:rPr>
      </w:pPr>
    </w:p>
    <w:p w:rsidR="00386890" w:rsidRPr="00E05646" w:rsidRDefault="00386890" w:rsidP="00386890">
      <w:pPr>
        <w:pStyle w:val="Akapitzlist"/>
        <w:spacing w:after="0" w:line="360" w:lineRule="auto"/>
        <w:ind w:left="426"/>
        <w:jc w:val="both"/>
        <w:rPr>
          <w:rFonts w:ascii="Arial" w:hAnsi="Arial" w:cs="Arial"/>
        </w:rPr>
      </w:pPr>
      <w:r w:rsidRPr="00E05646">
        <w:rPr>
          <w:rFonts w:ascii="Arial" w:hAnsi="Arial" w:cs="Arial"/>
          <w:lang w:eastAsia="ar-SA"/>
        </w:rPr>
        <w:t xml:space="preserve">Szczegółowy zakres przedmiotu umowy określa dokumentacja projektowa: </w:t>
      </w:r>
      <w:r w:rsidRPr="00E05646">
        <w:rPr>
          <w:rFonts w:ascii="Arial" w:hAnsi="Arial" w:cs="Arial"/>
        </w:rPr>
        <w:t xml:space="preserve">Program Funkcjonalno-Użytkowy (PFU) budynku, założenia i wytyczne do projektowania i wykonania budynku oraz </w:t>
      </w:r>
      <w:r>
        <w:rPr>
          <w:rFonts w:ascii="Arial" w:hAnsi="Arial" w:cs="Arial"/>
        </w:rPr>
        <w:t>wymogami Zamawiającego z</w:t>
      </w:r>
      <w:r w:rsidRPr="00E05646">
        <w:rPr>
          <w:rFonts w:ascii="Arial" w:hAnsi="Arial" w:cs="Arial"/>
        </w:rPr>
        <w:t xml:space="preserve">ałącznik Nr </w:t>
      </w:r>
      <w:r w:rsidRPr="00E05646">
        <w:rPr>
          <w:rFonts w:ascii="Arial" w:hAnsi="Arial" w:cs="Arial"/>
          <w:b/>
        </w:rPr>
        <w:t>10</w:t>
      </w:r>
      <w:r w:rsidRPr="00E056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 SIWZ, opis przedmiotu zamówienia – załącznik </w:t>
      </w:r>
      <w:r w:rsidRPr="00E05646">
        <w:rPr>
          <w:rFonts w:ascii="Arial" w:hAnsi="Arial" w:cs="Arial"/>
          <w:b/>
        </w:rPr>
        <w:t>9</w:t>
      </w:r>
      <w:r>
        <w:rPr>
          <w:rFonts w:ascii="Arial" w:hAnsi="Arial" w:cs="Arial"/>
        </w:rPr>
        <w:t xml:space="preserve"> do SIWZ </w:t>
      </w:r>
      <w:r w:rsidRPr="00E05646">
        <w:rPr>
          <w:rFonts w:ascii="Arial" w:hAnsi="Arial" w:cs="Arial"/>
        </w:rPr>
        <w:t>oraz wzór</w:t>
      </w:r>
      <w:r>
        <w:rPr>
          <w:rFonts w:ascii="Arial" w:hAnsi="Arial" w:cs="Arial"/>
        </w:rPr>
        <w:t xml:space="preserve"> umowy </w:t>
      </w:r>
      <w:r w:rsidRPr="00E05646">
        <w:rPr>
          <w:rFonts w:ascii="Arial" w:hAnsi="Arial" w:cs="Arial"/>
        </w:rPr>
        <w:t xml:space="preserve">stanowiący Załącznik Nr </w:t>
      </w:r>
      <w:r w:rsidRPr="00E05646">
        <w:rPr>
          <w:rFonts w:ascii="Arial" w:hAnsi="Arial" w:cs="Arial"/>
          <w:b/>
        </w:rPr>
        <w:t>8</w:t>
      </w:r>
      <w:r w:rsidRPr="00E05646">
        <w:rPr>
          <w:rFonts w:ascii="Arial" w:hAnsi="Arial" w:cs="Arial"/>
        </w:rPr>
        <w:t xml:space="preserve"> do SIWZ.</w:t>
      </w:r>
    </w:p>
    <w:p w:rsidR="00F77046" w:rsidRPr="00386890" w:rsidRDefault="00F77046" w:rsidP="00AA1DDB">
      <w:pPr>
        <w:spacing w:after="0" w:line="360" w:lineRule="auto"/>
        <w:ind w:left="426"/>
        <w:jc w:val="both"/>
        <w:rPr>
          <w:rFonts w:ascii="Arial" w:hAnsi="Arial" w:cs="Arial"/>
          <w:b/>
          <w:bCs/>
        </w:rPr>
      </w:pPr>
      <w:r w:rsidRPr="00AA1DDB">
        <w:rPr>
          <w:rFonts w:ascii="Arial" w:hAnsi="Arial" w:cs="Arial"/>
          <w:b/>
        </w:rPr>
        <w:t xml:space="preserve">Wyposażenie budynku szkolnego Wykonawca uzgodni, na etapie projektowania </w:t>
      </w:r>
      <w:r w:rsidRPr="00386890">
        <w:rPr>
          <w:rFonts w:ascii="Arial" w:hAnsi="Arial" w:cs="Arial"/>
          <w:b/>
        </w:rPr>
        <w:t xml:space="preserve">z Użytkowaniem  – Dyrekcją </w:t>
      </w:r>
      <w:r w:rsidRPr="00386890">
        <w:rPr>
          <w:rFonts w:ascii="Arial" w:hAnsi="Arial" w:cs="Arial"/>
          <w:b/>
          <w:bCs/>
        </w:rPr>
        <w:t>Szkoły Podstawowej nr 312, przy udziale Zamawiającego.</w:t>
      </w:r>
    </w:p>
    <w:p w:rsidR="00F77046" w:rsidRPr="00386890" w:rsidRDefault="00F77046">
      <w:pPr>
        <w:rPr>
          <w:rFonts w:ascii="Arial" w:hAnsi="Arial" w:cs="Arial"/>
        </w:rPr>
      </w:pPr>
    </w:p>
    <w:p w:rsidR="00211A93" w:rsidRPr="00386890" w:rsidRDefault="00211A93" w:rsidP="00AA1DDB">
      <w:pPr>
        <w:pStyle w:val="Default"/>
        <w:numPr>
          <w:ilvl w:val="0"/>
          <w:numId w:val="4"/>
        </w:numPr>
        <w:spacing w:after="111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86890">
        <w:rPr>
          <w:rFonts w:ascii="Arial" w:hAnsi="Arial" w:cs="Arial"/>
          <w:color w:val="auto"/>
          <w:sz w:val="22"/>
          <w:szCs w:val="22"/>
        </w:rPr>
        <w:t xml:space="preserve">Na podstawie art. 29 ust. 4, w związku z ust. 3a ustawy </w:t>
      </w:r>
      <w:r w:rsidRPr="00386890">
        <w:rPr>
          <w:rFonts w:ascii="Arial" w:hAnsi="Arial" w:cs="Arial"/>
          <w:i/>
          <w:color w:val="auto"/>
          <w:sz w:val="22"/>
          <w:szCs w:val="22"/>
        </w:rPr>
        <w:t>Prawo zamówień publicznych</w:t>
      </w:r>
      <w:r w:rsidRPr="00386890">
        <w:rPr>
          <w:rFonts w:ascii="Arial" w:hAnsi="Arial" w:cs="Arial"/>
          <w:color w:val="auto"/>
          <w:sz w:val="22"/>
          <w:szCs w:val="22"/>
        </w:rPr>
        <w:t xml:space="preserve"> Zamawiający będzie wymagał, aby wśród osób bezpośrednio uczestniczących w wykonywaniu robót budowlanych i instalacyjnych </w:t>
      </w:r>
      <w:r w:rsidRPr="00386890">
        <w:rPr>
          <w:rFonts w:ascii="Arial" w:hAnsi="Arial" w:cs="Arial"/>
          <w:b/>
          <w:color w:val="auto"/>
          <w:sz w:val="22"/>
          <w:szCs w:val="22"/>
        </w:rPr>
        <w:t>zatrudnionych było</w:t>
      </w:r>
      <w:r w:rsidRPr="00386890">
        <w:rPr>
          <w:rFonts w:ascii="Arial" w:hAnsi="Arial" w:cs="Arial"/>
          <w:color w:val="auto"/>
          <w:sz w:val="22"/>
          <w:szCs w:val="22"/>
        </w:rPr>
        <w:t xml:space="preserve"> </w:t>
      </w:r>
      <w:r w:rsidRPr="00386890">
        <w:rPr>
          <w:rFonts w:ascii="Arial" w:hAnsi="Arial" w:cs="Arial"/>
          <w:b/>
          <w:color w:val="auto"/>
          <w:sz w:val="22"/>
          <w:szCs w:val="22"/>
        </w:rPr>
        <w:t>co najmniej 5 osób na podstawie umowy o pracę na pełny etat</w:t>
      </w:r>
      <w:r w:rsidRPr="00386890">
        <w:rPr>
          <w:rFonts w:ascii="Arial" w:hAnsi="Arial" w:cs="Arial"/>
          <w:color w:val="auto"/>
          <w:sz w:val="22"/>
          <w:szCs w:val="22"/>
        </w:rPr>
        <w:t xml:space="preserve"> </w:t>
      </w:r>
      <w:r w:rsidRPr="00386890">
        <w:rPr>
          <w:rFonts w:ascii="Arial" w:hAnsi="Arial" w:cs="Arial"/>
          <w:b/>
          <w:color w:val="auto"/>
          <w:sz w:val="22"/>
          <w:szCs w:val="22"/>
        </w:rPr>
        <w:t>z wyłączeniem kadry kierowniczej i pracowników administracyjnych, a w tym przynajmniej 1 osob</w:t>
      </w:r>
      <w:r w:rsidR="00AA1DDB" w:rsidRPr="00386890">
        <w:rPr>
          <w:rFonts w:ascii="Arial" w:hAnsi="Arial" w:cs="Arial"/>
          <w:b/>
          <w:color w:val="auto"/>
          <w:sz w:val="22"/>
          <w:szCs w:val="22"/>
        </w:rPr>
        <w:t>a</w:t>
      </w:r>
      <w:r w:rsidRPr="00386890">
        <w:rPr>
          <w:rFonts w:ascii="Arial" w:hAnsi="Arial" w:cs="Arial"/>
          <w:b/>
          <w:color w:val="auto"/>
          <w:sz w:val="22"/>
          <w:szCs w:val="22"/>
        </w:rPr>
        <w:t xml:space="preserve"> bezrobotn</w:t>
      </w:r>
      <w:r w:rsidR="00AA1DDB" w:rsidRPr="00386890">
        <w:rPr>
          <w:rFonts w:ascii="Arial" w:hAnsi="Arial" w:cs="Arial"/>
          <w:b/>
          <w:color w:val="auto"/>
          <w:sz w:val="22"/>
          <w:szCs w:val="22"/>
        </w:rPr>
        <w:t>a</w:t>
      </w:r>
      <w:r w:rsidRPr="00386890">
        <w:rPr>
          <w:rFonts w:ascii="Arial" w:hAnsi="Arial" w:cs="Arial"/>
          <w:b/>
          <w:color w:val="auto"/>
          <w:sz w:val="22"/>
          <w:szCs w:val="22"/>
        </w:rPr>
        <w:t xml:space="preserve"> w rozumieniu art. 2 ust 1 pkt 2 ustawy z dnia 20 kwietnia 2004 r. </w:t>
      </w:r>
      <w:r w:rsidRPr="00386890">
        <w:rPr>
          <w:rFonts w:ascii="Arial" w:hAnsi="Arial" w:cs="Arial"/>
          <w:b/>
          <w:i/>
          <w:color w:val="auto"/>
          <w:sz w:val="22"/>
          <w:szCs w:val="22"/>
        </w:rPr>
        <w:t>o promocji zatrudnienia i instytucjach rynku pracy</w:t>
      </w:r>
      <w:r w:rsidRPr="00386890">
        <w:rPr>
          <w:rFonts w:ascii="Arial" w:hAnsi="Arial" w:cs="Arial"/>
          <w:b/>
          <w:color w:val="auto"/>
          <w:sz w:val="22"/>
          <w:szCs w:val="22"/>
        </w:rPr>
        <w:t xml:space="preserve"> (Dz. U z 2016 r. poz. 645 j.t.)</w:t>
      </w:r>
      <w:r w:rsidRPr="00386890">
        <w:rPr>
          <w:rFonts w:ascii="Arial" w:hAnsi="Arial" w:cs="Arial"/>
          <w:color w:val="auto"/>
          <w:sz w:val="22"/>
          <w:szCs w:val="22"/>
        </w:rPr>
        <w:t xml:space="preserve"> lub właściwych przepisach państwa członkowskiego Unii Europejskiej lub Europejskiego Obszaru Gospodarczego, w którym Wykonawca ma siedzibę lub miejsce zamieszkania. </w:t>
      </w:r>
    </w:p>
    <w:p w:rsidR="00211A93" w:rsidRPr="00386890" w:rsidRDefault="00211A93" w:rsidP="00AA1DDB">
      <w:pPr>
        <w:pStyle w:val="Default"/>
        <w:spacing w:after="111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386890">
        <w:rPr>
          <w:rFonts w:ascii="Arial" w:hAnsi="Arial" w:cs="Arial"/>
          <w:color w:val="auto"/>
          <w:sz w:val="22"/>
          <w:szCs w:val="22"/>
        </w:rPr>
        <w:lastRenderedPageBreak/>
        <w:t xml:space="preserve">Wskazana wyżej ilość osób powinna być zatrudniona w terminie nie dłuższym niż od daty zawarcia umowy na realizację zamówienia, nieprzerwanie przez cały okres trwania umowy. W przypadku rozwiązania stosunku pracy z którąkolwiek z ww. osób przed zakończeniem okresu trwania umowy, Wykonawca będzie obowiązany niezwłocznie zatrudnić na jej miejsce inną osobę o tym samym statusie. </w:t>
      </w:r>
    </w:p>
    <w:p w:rsidR="00211A93" w:rsidRPr="00386890" w:rsidRDefault="00211A93" w:rsidP="00AA1DDB">
      <w:pPr>
        <w:pStyle w:val="Default"/>
        <w:numPr>
          <w:ilvl w:val="0"/>
          <w:numId w:val="4"/>
        </w:numPr>
        <w:spacing w:after="111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86890">
        <w:rPr>
          <w:rFonts w:ascii="Arial" w:hAnsi="Arial" w:cs="Arial"/>
          <w:color w:val="auto"/>
          <w:sz w:val="22"/>
          <w:szCs w:val="22"/>
        </w:rPr>
        <w:t>Wykonawca, w przypadku uznania jego oferty za najkorzystniejszą, zobowiązany jest do zatrudnienia wskazanej w ofercie liczby osób, w tym osób bezrobotnych, zgodnie z wymaganiami wskazanymi w niniejszym punkcie specyfikacji – klauzula społeczna, oraz w terminie 7 dni od daty podpisania umowy do przedłożenia Zamawiającemu zgłoszeń ofert pracy, przedstawionych powiatowemu urzędowi pracy, odpisu skierowania osób bezrobotnych przez powiatowy urząd pracy do pracodawcy oraz kopie umów o pracę z osobami (osobą) bezrobotnymi i pozostałymi osobami, o których mowa</w:t>
      </w:r>
      <w:r>
        <w:rPr>
          <w:rFonts w:ascii="Arial" w:hAnsi="Arial" w:cs="Arial"/>
          <w:sz w:val="22"/>
          <w:szCs w:val="22"/>
        </w:rPr>
        <w:t xml:space="preserve"> powyżej, zatrudnionymi na umowę o pracę na czas nieokreślony. Przedstawione Zamawiającemu kopie umów o pracę powinny być potwierdzone przez Wykonawcę za </w:t>
      </w:r>
      <w:r w:rsidRPr="00386890">
        <w:rPr>
          <w:rFonts w:ascii="Arial" w:hAnsi="Arial" w:cs="Arial"/>
          <w:color w:val="auto"/>
          <w:sz w:val="22"/>
          <w:szCs w:val="22"/>
        </w:rPr>
        <w:t xml:space="preserve">zgodność z oryginałem. </w:t>
      </w:r>
    </w:p>
    <w:p w:rsidR="00386890" w:rsidRPr="00386890" w:rsidRDefault="00386890" w:rsidP="00386890">
      <w:pPr>
        <w:pStyle w:val="Default"/>
        <w:numPr>
          <w:ilvl w:val="0"/>
          <w:numId w:val="4"/>
        </w:numPr>
        <w:spacing w:after="111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86890">
        <w:rPr>
          <w:rFonts w:ascii="Arial" w:hAnsi="Arial" w:cs="Arial"/>
          <w:b/>
          <w:color w:val="auto"/>
        </w:rPr>
        <w:t>Kody robót wg CPV</w:t>
      </w:r>
    </w:p>
    <w:p w:rsidR="00386890" w:rsidRPr="00386890" w:rsidRDefault="00386890" w:rsidP="00386890">
      <w:pPr>
        <w:spacing w:after="0" w:line="360" w:lineRule="auto"/>
        <w:ind w:firstLine="567"/>
        <w:jc w:val="both"/>
        <w:rPr>
          <w:rFonts w:ascii="Arial" w:hAnsi="Arial" w:cs="Arial"/>
        </w:rPr>
      </w:pPr>
      <w:r w:rsidRPr="00386890">
        <w:rPr>
          <w:rFonts w:ascii="Arial" w:hAnsi="Arial" w:cs="Arial"/>
        </w:rPr>
        <w:t>71223000-7 - usługi architektoniczne w zakresie rozbudowy obiektów budowlanych,</w:t>
      </w:r>
    </w:p>
    <w:p w:rsidR="00386890" w:rsidRPr="00386890" w:rsidRDefault="00386890" w:rsidP="00386890">
      <w:pPr>
        <w:spacing w:after="0" w:line="360" w:lineRule="auto"/>
        <w:ind w:firstLine="567"/>
        <w:jc w:val="both"/>
        <w:rPr>
          <w:rFonts w:ascii="Arial" w:hAnsi="Arial" w:cs="Arial"/>
        </w:rPr>
      </w:pPr>
      <w:r w:rsidRPr="00386890">
        <w:rPr>
          <w:rFonts w:ascii="Arial" w:hAnsi="Arial" w:cs="Arial"/>
        </w:rPr>
        <w:t>71242000-6 – przygotowanie przedsięwzięcia i projektu, oszacowanie kosztów,</w:t>
      </w:r>
    </w:p>
    <w:p w:rsidR="00386890" w:rsidRPr="00386890" w:rsidRDefault="00386890" w:rsidP="00386890">
      <w:pPr>
        <w:spacing w:after="0" w:line="360" w:lineRule="auto"/>
        <w:ind w:firstLine="567"/>
        <w:jc w:val="both"/>
        <w:rPr>
          <w:rFonts w:ascii="Arial" w:hAnsi="Arial" w:cs="Arial"/>
        </w:rPr>
      </w:pPr>
      <w:r w:rsidRPr="00386890">
        <w:rPr>
          <w:rFonts w:ascii="Arial" w:hAnsi="Arial" w:cs="Arial"/>
        </w:rPr>
        <w:t>45111200-0 – roboty w zakresie przygotowania terenu pod budowę i roboty ziemne,</w:t>
      </w:r>
    </w:p>
    <w:p w:rsidR="00386890" w:rsidRPr="00386890" w:rsidRDefault="00386890" w:rsidP="00386890">
      <w:pPr>
        <w:spacing w:after="0" w:line="360" w:lineRule="auto"/>
        <w:ind w:firstLine="567"/>
        <w:jc w:val="both"/>
        <w:rPr>
          <w:rFonts w:ascii="Arial" w:hAnsi="Arial" w:cs="Arial"/>
        </w:rPr>
      </w:pPr>
      <w:r w:rsidRPr="00386890">
        <w:rPr>
          <w:rFonts w:ascii="Arial" w:hAnsi="Arial" w:cs="Arial"/>
        </w:rPr>
        <w:t>45112710-5 – usunięcie drzew i krzewów,</w:t>
      </w:r>
    </w:p>
    <w:p w:rsidR="00386890" w:rsidRPr="00386890" w:rsidRDefault="00386890" w:rsidP="00386890">
      <w:pPr>
        <w:spacing w:after="0" w:line="360" w:lineRule="auto"/>
        <w:ind w:firstLine="567"/>
        <w:jc w:val="both"/>
        <w:rPr>
          <w:rFonts w:ascii="Arial" w:hAnsi="Arial" w:cs="Arial"/>
        </w:rPr>
      </w:pPr>
      <w:r w:rsidRPr="00386890">
        <w:rPr>
          <w:rFonts w:ascii="Arial" w:hAnsi="Arial" w:cs="Arial"/>
        </w:rPr>
        <w:t>45111200-0 – zabezpieczenie drzew na czas budowy,</w:t>
      </w:r>
    </w:p>
    <w:p w:rsidR="00386890" w:rsidRPr="00386890" w:rsidRDefault="00386890" w:rsidP="00386890">
      <w:pPr>
        <w:spacing w:after="0" w:line="360" w:lineRule="auto"/>
        <w:ind w:firstLine="567"/>
        <w:jc w:val="both"/>
        <w:rPr>
          <w:rFonts w:ascii="Arial" w:hAnsi="Arial" w:cs="Arial"/>
        </w:rPr>
      </w:pPr>
      <w:r w:rsidRPr="00386890">
        <w:rPr>
          <w:rFonts w:ascii="Arial" w:hAnsi="Arial" w:cs="Arial"/>
        </w:rPr>
        <w:t>45262210-6 – fundamentowanie,</w:t>
      </w:r>
    </w:p>
    <w:p w:rsidR="00386890" w:rsidRPr="00386890" w:rsidRDefault="00386890" w:rsidP="00386890">
      <w:pPr>
        <w:spacing w:after="0" w:line="36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386890">
        <w:rPr>
          <w:rFonts w:ascii="Arial" w:hAnsi="Arial" w:cs="Arial"/>
          <w:b/>
          <w:sz w:val="24"/>
          <w:szCs w:val="24"/>
        </w:rPr>
        <w:t>45214210-5 – roboty budowlane w zakresie szkół podstawowych,</w:t>
      </w:r>
    </w:p>
    <w:p w:rsidR="00386890" w:rsidRPr="00386890" w:rsidRDefault="00386890" w:rsidP="00386890">
      <w:pPr>
        <w:spacing w:after="0" w:line="360" w:lineRule="auto"/>
        <w:ind w:firstLine="567"/>
        <w:jc w:val="both"/>
        <w:rPr>
          <w:rFonts w:ascii="Arial" w:hAnsi="Arial" w:cs="Arial"/>
        </w:rPr>
      </w:pPr>
      <w:r w:rsidRPr="00386890">
        <w:rPr>
          <w:rFonts w:ascii="Arial" w:hAnsi="Arial" w:cs="Arial"/>
        </w:rPr>
        <w:t>45223000-6 - roboty budowlane w zakresie konstrukcji,</w:t>
      </w:r>
    </w:p>
    <w:p w:rsidR="00386890" w:rsidRPr="00386890" w:rsidRDefault="00386890" w:rsidP="00386890">
      <w:pPr>
        <w:spacing w:after="0" w:line="360" w:lineRule="auto"/>
        <w:ind w:firstLine="567"/>
        <w:jc w:val="both"/>
        <w:rPr>
          <w:rFonts w:ascii="Arial" w:hAnsi="Arial" w:cs="Arial"/>
        </w:rPr>
      </w:pPr>
      <w:r w:rsidRPr="00386890">
        <w:rPr>
          <w:rFonts w:ascii="Arial" w:hAnsi="Arial" w:cs="Arial"/>
        </w:rPr>
        <w:t>45261000-4 – wykonanie pokryć i konstrukcji dachowych oraz podobne roboty,</w:t>
      </w:r>
    </w:p>
    <w:p w:rsidR="00386890" w:rsidRPr="00386890" w:rsidRDefault="00386890" w:rsidP="00386890">
      <w:pPr>
        <w:spacing w:after="0" w:line="360" w:lineRule="auto"/>
        <w:ind w:firstLine="567"/>
        <w:jc w:val="both"/>
        <w:rPr>
          <w:rFonts w:ascii="Arial" w:hAnsi="Arial" w:cs="Arial"/>
        </w:rPr>
      </w:pPr>
      <w:r w:rsidRPr="00386890">
        <w:rPr>
          <w:rFonts w:ascii="Arial" w:hAnsi="Arial" w:cs="Arial"/>
        </w:rPr>
        <w:t>45311200-2 – roboty w zakresie instalacji elektrycznych,</w:t>
      </w:r>
    </w:p>
    <w:p w:rsidR="00386890" w:rsidRPr="00386890" w:rsidRDefault="00386890" w:rsidP="00386890">
      <w:pPr>
        <w:spacing w:after="0" w:line="360" w:lineRule="auto"/>
        <w:ind w:firstLine="567"/>
        <w:jc w:val="both"/>
        <w:rPr>
          <w:rFonts w:ascii="Arial" w:hAnsi="Arial" w:cs="Arial"/>
        </w:rPr>
      </w:pPr>
      <w:r w:rsidRPr="00386890">
        <w:rPr>
          <w:rFonts w:ascii="Arial" w:hAnsi="Arial" w:cs="Arial"/>
        </w:rPr>
        <w:t>45312311-0 - montaż instalacji piorunochronnej,</w:t>
      </w:r>
    </w:p>
    <w:p w:rsidR="00386890" w:rsidRPr="00386890" w:rsidRDefault="00386890" w:rsidP="00386890">
      <w:pPr>
        <w:spacing w:after="0" w:line="360" w:lineRule="auto"/>
        <w:ind w:firstLine="567"/>
        <w:jc w:val="both"/>
        <w:rPr>
          <w:rFonts w:ascii="Arial" w:hAnsi="Arial" w:cs="Arial"/>
        </w:rPr>
      </w:pPr>
      <w:r w:rsidRPr="00386890">
        <w:rPr>
          <w:rFonts w:ascii="Arial" w:hAnsi="Arial" w:cs="Arial"/>
        </w:rPr>
        <w:t>45330000-9 – roboty instalacyjne wodno-kanalizacyjne i sanitarne,</w:t>
      </w:r>
    </w:p>
    <w:p w:rsidR="00386890" w:rsidRPr="00386890" w:rsidRDefault="00386890" w:rsidP="00386890">
      <w:pPr>
        <w:spacing w:after="0" w:line="360" w:lineRule="auto"/>
        <w:ind w:firstLine="567"/>
        <w:jc w:val="both"/>
        <w:rPr>
          <w:rFonts w:ascii="Arial" w:hAnsi="Arial" w:cs="Arial"/>
        </w:rPr>
      </w:pPr>
      <w:r w:rsidRPr="00386890">
        <w:rPr>
          <w:rFonts w:ascii="Arial" w:hAnsi="Arial" w:cs="Arial"/>
        </w:rPr>
        <w:t>45331100-7 – instalowanie centralnego ogrzewania,</w:t>
      </w:r>
    </w:p>
    <w:p w:rsidR="00386890" w:rsidRPr="00386890" w:rsidRDefault="00386890" w:rsidP="00386890">
      <w:pPr>
        <w:spacing w:after="0" w:line="360" w:lineRule="auto"/>
        <w:ind w:firstLine="567"/>
        <w:jc w:val="both"/>
        <w:rPr>
          <w:rFonts w:ascii="Arial" w:hAnsi="Arial" w:cs="Arial"/>
        </w:rPr>
      </w:pPr>
      <w:r w:rsidRPr="00386890">
        <w:rPr>
          <w:rFonts w:ascii="Arial" w:hAnsi="Arial" w:cs="Arial"/>
        </w:rPr>
        <w:t>45331210-1 – instalowanie wentylacji,</w:t>
      </w:r>
    </w:p>
    <w:p w:rsidR="00386890" w:rsidRPr="00386890" w:rsidRDefault="00386890" w:rsidP="00386890">
      <w:pPr>
        <w:spacing w:after="0" w:line="360" w:lineRule="auto"/>
        <w:ind w:firstLine="567"/>
        <w:jc w:val="both"/>
        <w:rPr>
          <w:rFonts w:ascii="Arial" w:hAnsi="Arial" w:cs="Arial"/>
        </w:rPr>
      </w:pPr>
      <w:r w:rsidRPr="00386890">
        <w:rPr>
          <w:rFonts w:ascii="Arial" w:hAnsi="Arial" w:cs="Arial"/>
        </w:rPr>
        <w:t>45343220-1 - instalowanie gaśnic,</w:t>
      </w:r>
    </w:p>
    <w:p w:rsidR="00386890" w:rsidRPr="00386890" w:rsidRDefault="00386890" w:rsidP="00386890">
      <w:pPr>
        <w:spacing w:after="0" w:line="360" w:lineRule="auto"/>
        <w:ind w:firstLine="567"/>
        <w:jc w:val="both"/>
        <w:rPr>
          <w:rFonts w:ascii="Arial" w:hAnsi="Arial" w:cs="Arial"/>
        </w:rPr>
      </w:pPr>
      <w:r w:rsidRPr="00386890">
        <w:rPr>
          <w:rFonts w:ascii="Arial" w:hAnsi="Arial" w:cs="Arial"/>
        </w:rPr>
        <w:t>45421100-5 - instalowanie drzwi, okien, i podobnych elementów,</w:t>
      </w:r>
    </w:p>
    <w:p w:rsidR="00386890" w:rsidRPr="00386890" w:rsidRDefault="00386890" w:rsidP="00386890">
      <w:pPr>
        <w:spacing w:after="0" w:line="360" w:lineRule="auto"/>
        <w:ind w:firstLine="567"/>
        <w:jc w:val="both"/>
        <w:rPr>
          <w:rFonts w:ascii="Arial" w:hAnsi="Arial" w:cs="Arial"/>
        </w:rPr>
      </w:pPr>
      <w:r w:rsidRPr="00386890">
        <w:rPr>
          <w:rFonts w:ascii="Arial" w:hAnsi="Arial" w:cs="Arial"/>
        </w:rPr>
        <w:t>45432120-1 – instalowanie nawierzchni podłogowych,</w:t>
      </w:r>
    </w:p>
    <w:p w:rsidR="00211A93" w:rsidRDefault="00386890" w:rsidP="00386890">
      <w:pPr>
        <w:spacing w:after="0" w:line="360" w:lineRule="auto"/>
        <w:ind w:firstLine="567"/>
        <w:jc w:val="both"/>
        <w:rPr>
          <w:rFonts w:ascii="Arial" w:hAnsi="Arial" w:cs="Arial"/>
        </w:rPr>
      </w:pPr>
      <w:r w:rsidRPr="00386890">
        <w:rPr>
          <w:rFonts w:ascii="Arial" w:hAnsi="Arial" w:cs="Arial"/>
        </w:rPr>
        <w:t>45450000-6 – roboty budowlane wykończeniowe, pozostałe.</w:t>
      </w:r>
    </w:p>
    <w:p w:rsidR="00C875DB" w:rsidRPr="00386890" w:rsidRDefault="00C875DB" w:rsidP="00386890">
      <w:pPr>
        <w:spacing w:after="0" w:line="360" w:lineRule="auto"/>
        <w:ind w:firstLine="567"/>
        <w:jc w:val="both"/>
        <w:rPr>
          <w:rFonts w:ascii="Arial" w:hAnsi="Arial" w:cs="Arial"/>
        </w:rPr>
      </w:pPr>
    </w:p>
    <w:p w:rsidR="00C875DB" w:rsidRPr="00DF1AAD" w:rsidRDefault="00C875DB" w:rsidP="00C875DB">
      <w:pPr>
        <w:pStyle w:val="Akapitzlist"/>
        <w:spacing w:before="240" w:after="240" w:line="360" w:lineRule="auto"/>
        <w:ind w:left="284"/>
        <w:rPr>
          <w:rFonts w:ascii="Arial" w:hAnsi="Arial" w:cs="Arial"/>
          <w:color w:val="FF0000"/>
          <w:shd w:val="clear" w:color="auto" w:fill="F3F3F3"/>
        </w:rPr>
      </w:pPr>
      <w:r>
        <w:rPr>
          <w:rFonts w:ascii="Arial" w:hAnsi="Arial" w:cs="Arial"/>
        </w:rPr>
        <w:lastRenderedPageBreak/>
        <w:t>5.</w:t>
      </w:r>
      <w:r w:rsidRPr="002714BD">
        <w:rPr>
          <w:rFonts w:ascii="Arial" w:hAnsi="Arial" w:cs="Arial"/>
          <w:color w:val="FF0000"/>
          <w:shd w:val="clear" w:color="auto" w:fill="F3F3F3"/>
        </w:rPr>
        <w:t xml:space="preserve"> </w:t>
      </w:r>
      <w:r w:rsidRPr="00DF1AAD">
        <w:rPr>
          <w:rFonts w:ascii="Arial" w:hAnsi="Arial" w:cs="Arial"/>
          <w:color w:val="FF0000"/>
          <w:shd w:val="clear" w:color="auto" w:fill="F3F3F3"/>
        </w:rPr>
        <w:t>Obowiązujące przepisy</w:t>
      </w:r>
    </w:p>
    <w:p w:rsidR="00C875DB" w:rsidRPr="00DF1AAD" w:rsidRDefault="00C875DB" w:rsidP="00C875DB">
      <w:pPr>
        <w:pStyle w:val="Tekstpodstawowy21"/>
        <w:widowControl w:val="0"/>
        <w:autoSpaceDE w:val="0"/>
        <w:spacing w:line="360" w:lineRule="auto"/>
        <w:ind w:left="284"/>
        <w:rPr>
          <w:rFonts w:ascii="Arial" w:hAnsi="Arial" w:cs="Arial"/>
          <w:color w:val="FF0000"/>
          <w:sz w:val="22"/>
          <w:szCs w:val="22"/>
        </w:rPr>
      </w:pPr>
      <w:r w:rsidRPr="00DF1AAD">
        <w:rPr>
          <w:rFonts w:ascii="Arial" w:hAnsi="Arial" w:cs="Arial"/>
          <w:color w:val="FF0000"/>
          <w:sz w:val="22"/>
          <w:szCs w:val="22"/>
        </w:rPr>
        <w:t>Na etapie wykonywania prac projektowych należy przestrzegać przepisów zawartych w szczególności w następujących aktach prawnych:</w:t>
      </w:r>
    </w:p>
    <w:p w:rsidR="00C875DB" w:rsidRPr="00DF1AAD" w:rsidRDefault="00C875DB" w:rsidP="00C875DB">
      <w:pPr>
        <w:pStyle w:val="Tekstpodstawowy21"/>
        <w:widowControl w:val="0"/>
        <w:numPr>
          <w:ilvl w:val="0"/>
          <w:numId w:val="6"/>
        </w:numPr>
        <w:autoSpaceDE w:val="0"/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DF1AAD">
        <w:rPr>
          <w:rFonts w:ascii="Arial" w:hAnsi="Arial" w:cs="Arial"/>
          <w:color w:val="FF0000"/>
          <w:sz w:val="22"/>
          <w:szCs w:val="22"/>
        </w:rPr>
        <w:t xml:space="preserve">ustawie z dnia </w:t>
      </w:r>
      <w:smartTag w:uri="urn:schemas-microsoft-com:office:smarttags" w:element="date">
        <w:smartTagPr>
          <w:attr w:name="ls" w:val="trans"/>
          <w:attr w:name="Month" w:val="7"/>
          <w:attr w:name="Day" w:val="7"/>
          <w:attr w:name="Year" w:val="1994"/>
        </w:smartTagPr>
        <w:r w:rsidRPr="00DF1AAD">
          <w:rPr>
            <w:rFonts w:ascii="Arial" w:hAnsi="Arial" w:cs="Arial"/>
            <w:color w:val="FF0000"/>
            <w:sz w:val="22"/>
            <w:szCs w:val="22"/>
          </w:rPr>
          <w:t>7 lipca 1994 r.</w:t>
        </w:r>
      </w:smartTag>
      <w:r w:rsidRPr="00DF1AAD">
        <w:rPr>
          <w:rFonts w:ascii="Arial" w:hAnsi="Arial" w:cs="Arial"/>
          <w:color w:val="FF0000"/>
          <w:sz w:val="22"/>
          <w:szCs w:val="22"/>
        </w:rPr>
        <w:t xml:space="preserve"> </w:t>
      </w:r>
      <w:r w:rsidRPr="00DF1AAD">
        <w:rPr>
          <w:rFonts w:ascii="Arial" w:hAnsi="Arial" w:cs="Arial"/>
          <w:i/>
          <w:color w:val="FF0000"/>
          <w:sz w:val="22"/>
          <w:szCs w:val="22"/>
        </w:rPr>
        <w:t>Prawo budowlane</w:t>
      </w:r>
      <w:r w:rsidRPr="00DF1AAD">
        <w:rPr>
          <w:rFonts w:ascii="Arial" w:hAnsi="Arial" w:cs="Arial"/>
          <w:color w:val="FF0000"/>
          <w:sz w:val="22"/>
          <w:szCs w:val="22"/>
        </w:rPr>
        <w:t xml:space="preserve"> (Dz. U. z 2016 r. poz. 290 j.t. ze zm.),</w:t>
      </w:r>
    </w:p>
    <w:p w:rsidR="00C875DB" w:rsidRPr="00DF1AAD" w:rsidRDefault="00C875DB" w:rsidP="00C875DB">
      <w:pPr>
        <w:pStyle w:val="Tekstpodstawowy21"/>
        <w:widowControl w:val="0"/>
        <w:numPr>
          <w:ilvl w:val="0"/>
          <w:numId w:val="6"/>
        </w:numPr>
        <w:autoSpaceDE w:val="0"/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DF1AAD">
        <w:rPr>
          <w:rFonts w:ascii="Arial" w:hAnsi="Arial" w:cs="Arial"/>
          <w:color w:val="FF0000"/>
          <w:sz w:val="22"/>
          <w:szCs w:val="22"/>
        </w:rPr>
        <w:t xml:space="preserve">rozporządzeniu Ministra Transportu, Budownictwa i Gospodarki Morskiej z dnia </w:t>
      </w:r>
      <w:smartTag w:uri="urn:schemas-microsoft-com:office:smarttags" w:element="date">
        <w:smartTagPr>
          <w:attr w:name="ls" w:val="trans"/>
          <w:attr w:name="Month" w:val="04"/>
          <w:attr w:name="Day" w:val="25"/>
          <w:attr w:name="Year" w:val="2012"/>
        </w:smartTagPr>
        <w:r w:rsidRPr="00DF1AAD">
          <w:rPr>
            <w:rFonts w:ascii="Arial" w:hAnsi="Arial" w:cs="Arial"/>
            <w:color w:val="FF0000"/>
            <w:sz w:val="22"/>
            <w:szCs w:val="22"/>
          </w:rPr>
          <w:t>25.04.2012 r.</w:t>
        </w:r>
      </w:smartTag>
      <w:r w:rsidRPr="00DF1AAD">
        <w:rPr>
          <w:rFonts w:ascii="Arial" w:hAnsi="Arial" w:cs="Arial"/>
          <w:color w:val="FF0000"/>
          <w:sz w:val="22"/>
          <w:szCs w:val="22"/>
        </w:rPr>
        <w:t xml:space="preserve"> </w:t>
      </w:r>
      <w:r w:rsidRPr="00DF1AAD">
        <w:rPr>
          <w:rFonts w:ascii="Arial" w:hAnsi="Arial" w:cs="Arial"/>
          <w:i/>
          <w:color w:val="FF0000"/>
          <w:sz w:val="22"/>
          <w:szCs w:val="22"/>
        </w:rPr>
        <w:t>w sprawie szczegółowego zakresu i formy projektu budowlanego</w:t>
      </w:r>
      <w:r w:rsidRPr="00DF1AAD">
        <w:rPr>
          <w:rFonts w:ascii="Arial" w:hAnsi="Arial" w:cs="Arial"/>
          <w:color w:val="FF0000"/>
          <w:sz w:val="22"/>
          <w:szCs w:val="22"/>
        </w:rPr>
        <w:t xml:space="preserve"> (Dz. U. z  2012 r. poz. 462 j.t. ze zm.),</w:t>
      </w:r>
    </w:p>
    <w:p w:rsidR="00C875DB" w:rsidRPr="00DF1AAD" w:rsidRDefault="00C875DB" w:rsidP="00C875DB">
      <w:pPr>
        <w:pStyle w:val="Tekstpodstawowy21"/>
        <w:widowControl w:val="0"/>
        <w:numPr>
          <w:ilvl w:val="0"/>
          <w:numId w:val="6"/>
        </w:numPr>
        <w:autoSpaceDE w:val="0"/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DF1AAD">
        <w:rPr>
          <w:rFonts w:ascii="Arial" w:hAnsi="Arial" w:cs="Arial"/>
          <w:color w:val="FF0000"/>
          <w:sz w:val="22"/>
          <w:szCs w:val="22"/>
        </w:rPr>
        <w:t xml:space="preserve">ustawie z dnia </w:t>
      </w:r>
      <w:smartTag w:uri="urn:schemas-microsoft-com:office:smarttags" w:element="date">
        <w:smartTagPr>
          <w:attr w:name="ls" w:val="trans"/>
          <w:attr w:name="Month" w:val="1"/>
          <w:attr w:name="Day" w:val="29"/>
          <w:attr w:name="Year" w:val="2004"/>
        </w:smartTagPr>
        <w:r w:rsidRPr="00DF1AAD">
          <w:rPr>
            <w:rFonts w:ascii="Arial" w:hAnsi="Arial" w:cs="Arial"/>
            <w:color w:val="FF0000"/>
            <w:sz w:val="22"/>
            <w:szCs w:val="22"/>
          </w:rPr>
          <w:t>29 stycznia 2004 r.</w:t>
        </w:r>
      </w:smartTag>
      <w:r w:rsidRPr="00DF1AAD">
        <w:rPr>
          <w:rFonts w:ascii="Arial" w:hAnsi="Arial" w:cs="Arial"/>
          <w:color w:val="FF0000"/>
          <w:sz w:val="22"/>
          <w:szCs w:val="22"/>
        </w:rPr>
        <w:t xml:space="preserve"> </w:t>
      </w:r>
      <w:r w:rsidRPr="00DF1AAD">
        <w:rPr>
          <w:rFonts w:ascii="Arial" w:hAnsi="Arial" w:cs="Arial"/>
          <w:i/>
          <w:color w:val="FF0000"/>
          <w:sz w:val="22"/>
          <w:szCs w:val="22"/>
        </w:rPr>
        <w:t>Prawo zamówień publicznych</w:t>
      </w:r>
      <w:r w:rsidRPr="00DF1AAD">
        <w:rPr>
          <w:rFonts w:ascii="Arial" w:hAnsi="Arial" w:cs="Arial"/>
          <w:color w:val="FF0000"/>
          <w:sz w:val="22"/>
          <w:szCs w:val="22"/>
        </w:rPr>
        <w:t xml:space="preserve"> (Dz. U. z 2015 r. poz. 2164 j.t. ze zm.),</w:t>
      </w:r>
    </w:p>
    <w:p w:rsidR="00C875DB" w:rsidRPr="00DF1AAD" w:rsidRDefault="00C875DB" w:rsidP="00C875DB">
      <w:pPr>
        <w:pStyle w:val="Tekstpodstawowy21"/>
        <w:widowControl w:val="0"/>
        <w:numPr>
          <w:ilvl w:val="0"/>
          <w:numId w:val="6"/>
        </w:numPr>
        <w:autoSpaceDE w:val="0"/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DF1AAD">
        <w:rPr>
          <w:rFonts w:ascii="Arial" w:hAnsi="Arial" w:cs="Arial"/>
          <w:color w:val="FF0000"/>
          <w:sz w:val="22"/>
          <w:szCs w:val="22"/>
        </w:rPr>
        <w:t xml:space="preserve">rozporządzeniu Ministra Infrastruktury z dnia </w:t>
      </w:r>
      <w:smartTag w:uri="urn:schemas-microsoft-com:office:smarttags" w:element="date">
        <w:smartTagPr>
          <w:attr w:name="ls" w:val="trans"/>
          <w:attr w:name="Month" w:val="9"/>
          <w:attr w:name="Day" w:val="2"/>
          <w:attr w:name="Year" w:val="2004"/>
        </w:smartTagPr>
        <w:r w:rsidRPr="00DF1AAD">
          <w:rPr>
            <w:rFonts w:ascii="Arial" w:hAnsi="Arial" w:cs="Arial"/>
            <w:color w:val="FF0000"/>
            <w:sz w:val="22"/>
            <w:szCs w:val="22"/>
          </w:rPr>
          <w:t>2 września 2004 r.</w:t>
        </w:r>
      </w:smartTag>
      <w:r w:rsidRPr="00DF1AAD">
        <w:rPr>
          <w:rFonts w:ascii="Arial" w:hAnsi="Arial" w:cs="Arial"/>
          <w:color w:val="FF0000"/>
          <w:sz w:val="22"/>
          <w:szCs w:val="22"/>
        </w:rPr>
        <w:t xml:space="preserve"> </w:t>
      </w:r>
      <w:r w:rsidRPr="00DF1AAD">
        <w:rPr>
          <w:rFonts w:ascii="Arial" w:hAnsi="Arial" w:cs="Arial"/>
          <w:i/>
          <w:color w:val="FF0000"/>
          <w:sz w:val="22"/>
          <w:szCs w:val="22"/>
        </w:rPr>
        <w:t xml:space="preserve">w sprawie szczegółowego zakresu i formy dokumentacji projektowej, specyfikacji technicznych wykonania i odbioru robót budowlanych oraz programu </w:t>
      </w:r>
      <w:proofErr w:type="spellStart"/>
      <w:r w:rsidRPr="00DF1AAD">
        <w:rPr>
          <w:rFonts w:ascii="Arial" w:hAnsi="Arial" w:cs="Arial"/>
          <w:i/>
          <w:color w:val="FF0000"/>
          <w:sz w:val="22"/>
          <w:szCs w:val="22"/>
        </w:rPr>
        <w:t>funkcjonalno</w:t>
      </w:r>
      <w:proofErr w:type="spellEnd"/>
      <w:r w:rsidRPr="00DF1AAD">
        <w:rPr>
          <w:rFonts w:ascii="Arial" w:hAnsi="Arial" w:cs="Arial"/>
          <w:i/>
          <w:color w:val="FF0000"/>
          <w:sz w:val="22"/>
          <w:szCs w:val="22"/>
        </w:rPr>
        <w:t xml:space="preserve"> – użytkowego</w:t>
      </w:r>
      <w:r w:rsidRPr="00DF1AAD">
        <w:rPr>
          <w:rFonts w:ascii="Arial" w:hAnsi="Arial" w:cs="Arial"/>
          <w:color w:val="FF0000"/>
          <w:sz w:val="22"/>
          <w:szCs w:val="22"/>
        </w:rPr>
        <w:t xml:space="preserve"> (Dz. U. z 2013 r. poz. 1129 j.t.),</w:t>
      </w:r>
    </w:p>
    <w:p w:rsidR="00C875DB" w:rsidRPr="00DF1AAD" w:rsidRDefault="00C875DB" w:rsidP="00C875DB">
      <w:pPr>
        <w:pStyle w:val="Tekstpodstawowy21"/>
        <w:widowControl w:val="0"/>
        <w:numPr>
          <w:ilvl w:val="0"/>
          <w:numId w:val="6"/>
        </w:numPr>
        <w:autoSpaceDE w:val="0"/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DF1AAD">
        <w:rPr>
          <w:rFonts w:ascii="Arial" w:hAnsi="Arial" w:cs="Arial"/>
          <w:color w:val="FF0000"/>
          <w:sz w:val="22"/>
          <w:szCs w:val="22"/>
        </w:rPr>
        <w:t xml:space="preserve">rozporządzeniu Ministra Infrastruktury z dnia </w:t>
      </w:r>
      <w:smartTag w:uri="urn:schemas-microsoft-com:office:smarttags" w:element="date">
        <w:smartTagPr>
          <w:attr w:name="ls" w:val="trans"/>
          <w:attr w:name="Month" w:val="5"/>
          <w:attr w:name="Day" w:val="18"/>
          <w:attr w:name="Year" w:val="2004"/>
        </w:smartTagPr>
        <w:r w:rsidRPr="00DF1AAD">
          <w:rPr>
            <w:rFonts w:ascii="Arial" w:hAnsi="Arial" w:cs="Arial"/>
            <w:color w:val="FF0000"/>
            <w:sz w:val="22"/>
            <w:szCs w:val="22"/>
          </w:rPr>
          <w:t>18 maja 2004 r.</w:t>
        </w:r>
      </w:smartTag>
      <w:r w:rsidRPr="00DF1AAD">
        <w:rPr>
          <w:rFonts w:ascii="Arial" w:hAnsi="Arial" w:cs="Arial"/>
          <w:color w:val="FF0000"/>
          <w:sz w:val="22"/>
          <w:szCs w:val="22"/>
        </w:rPr>
        <w:t xml:space="preserve"> </w:t>
      </w:r>
      <w:r w:rsidRPr="00DF1AAD">
        <w:rPr>
          <w:rFonts w:ascii="Arial" w:hAnsi="Arial" w:cs="Arial"/>
          <w:i/>
          <w:color w:val="FF0000"/>
          <w:sz w:val="22"/>
          <w:szCs w:val="22"/>
        </w:rPr>
        <w:t xml:space="preserve">w sprawie określenia metod i podstaw sporządzania kosztorysu inwestorskiego, obliczania planowanych kosztów prac projektowych oraz planowanych kosztów robót budowlanych określonych w programie </w:t>
      </w:r>
      <w:proofErr w:type="spellStart"/>
      <w:r w:rsidRPr="00DF1AAD">
        <w:rPr>
          <w:rFonts w:ascii="Arial" w:hAnsi="Arial" w:cs="Arial"/>
          <w:i/>
          <w:color w:val="FF0000"/>
          <w:sz w:val="22"/>
          <w:szCs w:val="22"/>
        </w:rPr>
        <w:t>funkcjonalno</w:t>
      </w:r>
      <w:proofErr w:type="spellEnd"/>
      <w:r w:rsidRPr="00DF1AAD">
        <w:rPr>
          <w:rFonts w:ascii="Arial" w:hAnsi="Arial" w:cs="Arial"/>
          <w:i/>
          <w:color w:val="FF0000"/>
          <w:sz w:val="22"/>
          <w:szCs w:val="22"/>
        </w:rPr>
        <w:t xml:space="preserve"> – użytkowym</w:t>
      </w:r>
      <w:r w:rsidRPr="00DF1AAD">
        <w:rPr>
          <w:rFonts w:ascii="Arial" w:hAnsi="Arial" w:cs="Arial"/>
          <w:color w:val="FF0000"/>
          <w:sz w:val="22"/>
          <w:szCs w:val="22"/>
        </w:rPr>
        <w:t xml:space="preserve"> (Dz. U. z 2004 r. Nr 130, poz. 1389),</w:t>
      </w:r>
    </w:p>
    <w:p w:rsidR="00C875DB" w:rsidRPr="00DF1AAD" w:rsidRDefault="00C875DB" w:rsidP="00C875DB">
      <w:pPr>
        <w:pStyle w:val="Tekstpodstawowy21"/>
        <w:widowControl w:val="0"/>
        <w:numPr>
          <w:ilvl w:val="0"/>
          <w:numId w:val="6"/>
        </w:numPr>
        <w:autoSpaceDE w:val="0"/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DF1AAD">
        <w:rPr>
          <w:rFonts w:ascii="Arial" w:hAnsi="Arial" w:cs="Arial"/>
          <w:color w:val="FF0000"/>
          <w:sz w:val="22"/>
          <w:szCs w:val="22"/>
        </w:rPr>
        <w:t xml:space="preserve">ustawie z dnia 15 grudnia 2000 r. </w:t>
      </w:r>
      <w:r w:rsidRPr="00DF1AAD">
        <w:rPr>
          <w:rFonts w:ascii="Arial" w:hAnsi="Arial" w:cs="Arial"/>
          <w:i/>
          <w:color w:val="FF0000"/>
          <w:sz w:val="22"/>
          <w:szCs w:val="22"/>
        </w:rPr>
        <w:t>o samorządach zawodowych architektów oraz inżynierów budownictwa</w:t>
      </w:r>
      <w:r w:rsidRPr="00DF1AAD">
        <w:rPr>
          <w:rFonts w:ascii="Arial" w:hAnsi="Arial" w:cs="Arial"/>
          <w:color w:val="FF0000"/>
          <w:sz w:val="22"/>
          <w:szCs w:val="22"/>
        </w:rPr>
        <w:t xml:space="preserve"> (Dz. U. z 2014 r. poz. 1946 j.t. ze zm.),</w:t>
      </w:r>
    </w:p>
    <w:p w:rsidR="00C875DB" w:rsidRPr="00DF1AAD" w:rsidRDefault="00C875DB" w:rsidP="00C875DB">
      <w:pPr>
        <w:pStyle w:val="Tekstpodstawowy21"/>
        <w:widowControl w:val="0"/>
        <w:numPr>
          <w:ilvl w:val="0"/>
          <w:numId w:val="6"/>
        </w:numPr>
        <w:autoSpaceDE w:val="0"/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DF1AAD">
        <w:rPr>
          <w:rFonts w:ascii="Arial" w:hAnsi="Arial" w:cs="Arial"/>
          <w:color w:val="FF0000"/>
          <w:sz w:val="22"/>
          <w:szCs w:val="22"/>
        </w:rPr>
        <w:t xml:space="preserve">ustawie z dnia 27 kwietnia 2001 r. </w:t>
      </w:r>
      <w:r w:rsidRPr="00DF1AAD">
        <w:rPr>
          <w:rFonts w:ascii="Arial" w:hAnsi="Arial" w:cs="Arial"/>
          <w:i/>
          <w:color w:val="FF0000"/>
          <w:sz w:val="22"/>
          <w:szCs w:val="22"/>
        </w:rPr>
        <w:t>Prawo ochrony środowiska</w:t>
      </w:r>
      <w:r w:rsidRPr="00DF1AAD">
        <w:rPr>
          <w:rFonts w:ascii="Arial" w:hAnsi="Arial" w:cs="Arial"/>
          <w:color w:val="FF0000"/>
          <w:sz w:val="22"/>
          <w:szCs w:val="22"/>
        </w:rPr>
        <w:t xml:space="preserve"> (Dz. u. z 2016 r. poz. 672 j.t. ze zm.),</w:t>
      </w:r>
    </w:p>
    <w:p w:rsidR="00C875DB" w:rsidRPr="00DF1AAD" w:rsidRDefault="00C875DB" w:rsidP="00C875DB">
      <w:pPr>
        <w:pStyle w:val="Tekstpodstawowy21"/>
        <w:widowControl w:val="0"/>
        <w:numPr>
          <w:ilvl w:val="0"/>
          <w:numId w:val="6"/>
        </w:numPr>
        <w:autoSpaceDE w:val="0"/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DF1AAD">
        <w:rPr>
          <w:rFonts w:ascii="Arial" w:hAnsi="Arial" w:cs="Arial"/>
          <w:color w:val="FF0000"/>
          <w:sz w:val="22"/>
          <w:szCs w:val="22"/>
        </w:rPr>
        <w:t xml:space="preserve">rozporządzeniu Rady Ministrów z dnia </w:t>
      </w:r>
      <w:smartTag w:uri="urn:schemas-microsoft-com:office:smarttags" w:element="date">
        <w:smartTagPr>
          <w:attr w:name="ls" w:val="trans"/>
          <w:attr w:name="Month" w:val="11"/>
          <w:attr w:name="Day" w:val="9"/>
          <w:attr w:name="Year" w:val="2010"/>
        </w:smartTagPr>
        <w:r w:rsidRPr="00DF1AAD">
          <w:rPr>
            <w:rFonts w:ascii="Arial" w:hAnsi="Arial" w:cs="Arial"/>
            <w:color w:val="FF0000"/>
            <w:sz w:val="22"/>
            <w:szCs w:val="22"/>
          </w:rPr>
          <w:t>9 listopada 2010 r.</w:t>
        </w:r>
      </w:smartTag>
      <w:r w:rsidRPr="00DF1AAD">
        <w:rPr>
          <w:rFonts w:ascii="Arial" w:hAnsi="Arial" w:cs="Arial"/>
          <w:color w:val="FF0000"/>
          <w:sz w:val="22"/>
          <w:szCs w:val="22"/>
        </w:rPr>
        <w:t xml:space="preserve"> </w:t>
      </w:r>
      <w:r w:rsidRPr="00DF1AAD">
        <w:rPr>
          <w:rFonts w:ascii="Arial" w:hAnsi="Arial" w:cs="Arial"/>
          <w:i/>
          <w:color w:val="FF0000"/>
          <w:sz w:val="22"/>
          <w:szCs w:val="22"/>
        </w:rPr>
        <w:t>w sprawie określenia przedsięwzięć mogących znacząco oddziaływać na środowisko</w:t>
      </w:r>
      <w:r w:rsidRPr="00DF1AAD">
        <w:rPr>
          <w:rFonts w:ascii="Arial" w:hAnsi="Arial" w:cs="Arial"/>
          <w:b/>
          <w:i/>
          <w:color w:val="FF0000"/>
          <w:sz w:val="22"/>
          <w:szCs w:val="22"/>
        </w:rPr>
        <w:t xml:space="preserve"> </w:t>
      </w:r>
      <w:r w:rsidRPr="00DF1AAD">
        <w:rPr>
          <w:rFonts w:ascii="Arial" w:hAnsi="Arial" w:cs="Arial"/>
          <w:color w:val="FF0000"/>
          <w:spacing w:val="-6"/>
          <w:sz w:val="22"/>
          <w:szCs w:val="22"/>
        </w:rPr>
        <w:t>(Dz. U. z 2016 r. poz. 17 j.t.</w:t>
      </w:r>
      <w:r w:rsidRPr="00DF1AAD">
        <w:rPr>
          <w:rFonts w:ascii="Arial" w:hAnsi="Arial" w:cs="Arial"/>
          <w:color w:val="FF0000"/>
          <w:sz w:val="22"/>
          <w:szCs w:val="22"/>
        </w:rPr>
        <w:t>),</w:t>
      </w:r>
    </w:p>
    <w:p w:rsidR="00C875DB" w:rsidRPr="00DF1AAD" w:rsidRDefault="00C875DB" w:rsidP="00C875DB">
      <w:pPr>
        <w:pStyle w:val="Tekstpodstawowy21"/>
        <w:widowControl w:val="0"/>
        <w:numPr>
          <w:ilvl w:val="0"/>
          <w:numId w:val="6"/>
        </w:numPr>
        <w:autoSpaceDE w:val="0"/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DF1AAD">
        <w:rPr>
          <w:rFonts w:ascii="Arial" w:hAnsi="Arial" w:cs="Arial"/>
          <w:color w:val="FF0000"/>
          <w:sz w:val="22"/>
          <w:szCs w:val="22"/>
        </w:rPr>
        <w:t xml:space="preserve">ustawie z dnia 14 grudnia 2012 r. </w:t>
      </w:r>
      <w:r w:rsidRPr="00DF1AAD">
        <w:rPr>
          <w:rFonts w:ascii="Arial" w:hAnsi="Arial" w:cs="Arial"/>
          <w:i/>
          <w:color w:val="FF0000"/>
          <w:sz w:val="22"/>
          <w:szCs w:val="22"/>
        </w:rPr>
        <w:t>o odpadach</w:t>
      </w:r>
      <w:r w:rsidRPr="00DF1AAD">
        <w:rPr>
          <w:rFonts w:ascii="Arial" w:hAnsi="Arial" w:cs="Arial"/>
          <w:color w:val="FF0000"/>
          <w:sz w:val="22"/>
          <w:szCs w:val="22"/>
        </w:rPr>
        <w:t xml:space="preserve"> (Dz. U. z 2013 r. poz. 21 ze zm.),</w:t>
      </w:r>
    </w:p>
    <w:p w:rsidR="00C875DB" w:rsidRPr="00C875DB" w:rsidRDefault="00C875DB" w:rsidP="00C875DB">
      <w:pPr>
        <w:pStyle w:val="Tekstpodstawowy21"/>
        <w:widowControl w:val="0"/>
        <w:numPr>
          <w:ilvl w:val="0"/>
          <w:numId w:val="6"/>
        </w:numPr>
        <w:autoSpaceDE w:val="0"/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DF1AAD">
        <w:rPr>
          <w:rFonts w:ascii="Arial" w:hAnsi="Arial" w:cs="Arial"/>
          <w:color w:val="FF0000"/>
          <w:sz w:val="22"/>
          <w:szCs w:val="22"/>
        </w:rPr>
        <w:t>obowiązujących normach.</w:t>
      </w:r>
    </w:p>
    <w:p w:rsidR="00C875DB" w:rsidRPr="00DF1AAD" w:rsidRDefault="00C875DB" w:rsidP="00C875DB">
      <w:pPr>
        <w:pStyle w:val="Akapitzlist"/>
        <w:numPr>
          <w:ilvl w:val="0"/>
          <w:numId w:val="8"/>
        </w:numPr>
        <w:spacing w:before="120" w:after="120"/>
        <w:ind w:left="426" w:hanging="284"/>
        <w:rPr>
          <w:rFonts w:ascii="Arial" w:hAnsi="Arial" w:cs="Arial"/>
          <w:color w:val="FF0000"/>
          <w:shd w:val="clear" w:color="auto" w:fill="F3F3F3"/>
        </w:rPr>
      </w:pPr>
      <w:r w:rsidRPr="00DF1AAD">
        <w:rPr>
          <w:rFonts w:ascii="Arial" w:hAnsi="Arial" w:cs="Arial"/>
          <w:color w:val="FF0000"/>
          <w:shd w:val="clear" w:color="auto" w:fill="F3F3F3"/>
        </w:rPr>
        <w:t>Specyfikacje techniczne</w:t>
      </w:r>
      <w:r w:rsidRPr="00DF1AAD">
        <w:rPr>
          <w:rFonts w:ascii="Arial" w:hAnsi="Arial" w:cs="Arial"/>
          <w:color w:val="FF0000"/>
        </w:rPr>
        <w:t xml:space="preserve"> wykonania i odbioru robót </w:t>
      </w:r>
      <w:r w:rsidRPr="00DF1AAD">
        <w:rPr>
          <w:rFonts w:ascii="Arial" w:hAnsi="Arial" w:cs="Arial"/>
          <w:color w:val="FF0000"/>
          <w:shd w:val="clear" w:color="auto" w:fill="F3F3F3"/>
        </w:rPr>
        <w:t>(</w:t>
      </w:r>
      <w:proofErr w:type="spellStart"/>
      <w:r w:rsidRPr="00DF1AAD">
        <w:rPr>
          <w:rFonts w:ascii="Arial" w:hAnsi="Arial" w:cs="Arial"/>
          <w:color w:val="FF0000"/>
          <w:shd w:val="clear" w:color="auto" w:fill="F3F3F3"/>
        </w:rPr>
        <w:t>STWiOR</w:t>
      </w:r>
      <w:proofErr w:type="spellEnd"/>
      <w:r w:rsidRPr="00DF1AAD">
        <w:rPr>
          <w:rFonts w:ascii="Arial" w:hAnsi="Arial" w:cs="Arial"/>
          <w:color w:val="FF0000"/>
          <w:shd w:val="clear" w:color="auto" w:fill="F3F3F3"/>
        </w:rPr>
        <w:t>)</w:t>
      </w:r>
    </w:p>
    <w:p w:rsidR="00C875DB" w:rsidRDefault="00C875DB" w:rsidP="00C875DB">
      <w:pPr>
        <w:pStyle w:val="Tekstpodstawowy21"/>
        <w:widowControl w:val="0"/>
        <w:autoSpaceDE w:val="0"/>
        <w:spacing w:line="360" w:lineRule="auto"/>
        <w:ind w:left="426"/>
        <w:rPr>
          <w:rFonts w:ascii="Arial" w:hAnsi="Arial" w:cs="Arial"/>
          <w:color w:val="FF0000"/>
          <w:sz w:val="22"/>
          <w:szCs w:val="22"/>
        </w:rPr>
      </w:pPr>
      <w:r w:rsidRPr="00DF1AAD">
        <w:rPr>
          <w:rFonts w:ascii="Arial" w:hAnsi="Arial" w:cs="Arial"/>
          <w:color w:val="FF0000"/>
          <w:sz w:val="22"/>
          <w:szCs w:val="22"/>
        </w:rPr>
        <w:t>Specyfikacje techniczne wykonania i odbioru robót budowlanych wszystkich branż muszą dotyczyć konkretnych robót przewidzianych w projekcie oraz zawierać zbiory wymagań, które są niezbędne do określenia standardu i jakości wykonania robót, w zakresie wykonania robót budowlanych, właściwości wyrobów budowlanych oraz oceny prawidłowości wykonania poszczególnych robót.</w:t>
      </w:r>
    </w:p>
    <w:p w:rsidR="00C875DB" w:rsidRDefault="00C875DB" w:rsidP="00C875DB">
      <w:pPr>
        <w:pStyle w:val="Tekstpodstawowy21"/>
        <w:widowControl w:val="0"/>
        <w:autoSpaceDE w:val="0"/>
        <w:spacing w:line="360" w:lineRule="auto"/>
        <w:ind w:left="426"/>
        <w:rPr>
          <w:rFonts w:ascii="Arial" w:hAnsi="Arial" w:cs="Arial"/>
          <w:color w:val="FF0000"/>
          <w:sz w:val="22"/>
          <w:szCs w:val="22"/>
        </w:rPr>
      </w:pPr>
    </w:p>
    <w:p w:rsidR="00C875DB" w:rsidRDefault="00C875DB" w:rsidP="00C875DB">
      <w:pPr>
        <w:pStyle w:val="Tekstpodstawowy21"/>
        <w:widowControl w:val="0"/>
        <w:autoSpaceDE w:val="0"/>
        <w:spacing w:line="360" w:lineRule="auto"/>
        <w:ind w:left="426"/>
        <w:rPr>
          <w:rFonts w:ascii="Arial" w:hAnsi="Arial" w:cs="Arial"/>
          <w:color w:val="FF0000"/>
          <w:sz w:val="22"/>
          <w:szCs w:val="22"/>
        </w:rPr>
      </w:pPr>
      <w:bookmarkStart w:id="0" w:name="_GoBack"/>
      <w:bookmarkEnd w:id="0"/>
    </w:p>
    <w:p w:rsidR="00C875DB" w:rsidRPr="002714BD" w:rsidRDefault="00C875DB" w:rsidP="00C875DB">
      <w:pPr>
        <w:pStyle w:val="Tekstpodstawowy21"/>
        <w:widowControl w:val="0"/>
        <w:numPr>
          <w:ilvl w:val="0"/>
          <w:numId w:val="8"/>
        </w:numPr>
        <w:autoSpaceDE w:val="0"/>
        <w:spacing w:line="360" w:lineRule="auto"/>
        <w:ind w:left="426" w:hanging="426"/>
        <w:rPr>
          <w:rFonts w:ascii="Arial" w:hAnsi="Arial" w:cs="Arial"/>
          <w:color w:val="FF0000"/>
          <w:sz w:val="22"/>
          <w:szCs w:val="22"/>
        </w:rPr>
      </w:pPr>
      <w:r w:rsidRPr="002714BD">
        <w:rPr>
          <w:rFonts w:ascii="Arial" w:hAnsi="Arial" w:cs="Arial"/>
          <w:color w:val="FF0000"/>
          <w:shd w:val="clear" w:color="auto" w:fill="F3F3F3"/>
        </w:rPr>
        <w:lastRenderedPageBreak/>
        <w:t>Dokumentacja projektowa</w:t>
      </w:r>
    </w:p>
    <w:p w:rsidR="00C875DB" w:rsidRPr="00DF1AAD" w:rsidRDefault="00C875DB" w:rsidP="00C875DB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textAlignment w:val="baseline"/>
        <w:rPr>
          <w:rFonts w:ascii="Arial" w:hAnsi="Arial" w:cs="Arial"/>
          <w:color w:val="FF0000"/>
        </w:rPr>
      </w:pPr>
      <w:r w:rsidRPr="00DF1AAD">
        <w:rPr>
          <w:rFonts w:ascii="Arial" w:hAnsi="Arial" w:cs="Arial"/>
          <w:color w:val="FF0000"/>
        </w:rPr>
        <w:t>kompletna dokumentacja projektowa (projekt budowlany, projekty wykonawcze branżowe na instalacje wewnętrzne oraz przyłącza, plan BIOZ) w 5 egz.,</w:t>
      </w:r>
    </w:p>
    <w:p w:rsidR="00C875DB" w:rsidRPr="00DF1AAD" w:rsidRDefault="00C875DB" w:rsidP="00C875DB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textAlignment w:val="baseline"/>
        <w:rPr>
          <w:rFonts w:ascii="Arial" w:hAnsi="Arial" w:cs="Arial"/>
          <w:color w:val="FF0000"/>
        </w:rPr>
      </w:pPr>
      <w:r w:rsidRPr="00DF1AAD">
        <w:rPr>
          <w:rFonts w:ascii="Arial" w:hAnsi="Arial" w:cs="Arial"/>
          <w:color w:val="FF0000"/>
        </w:rPr>
        <w:t>Specyfikacje Techniczne Wykonania i Odbioru Robót (</w:t>
      </w:r>
      <w:proofErr w:type="spellStart"/>
      <w:r w:rsidRPr="00DF1AAD">
        <w:rPr>
          <w:rFonts w:ascii="Arial" w:hAnsi="Arial" w:cs="Arial"/>
          <w:color w:val="FF0000"/>
        </w:rPr>
        <w:t>STWiOR</w:t>
      </w:r>
      <w:proofErr w:type="spellEnd"/>
      <w:r w:rsidRPr="00DF1AAD">
        <w:rPr>
          <w:rFonts w:ascii="Arial" w:hAnsi="Arial" w:cs="Arial"/>
          <w:color w:val="FF0000"/>
        </w:rPr>
        <w:t>) oddzielnie dla każdej  branży w 3 egz.,</w:t>
      </w:r>
    </w:p>
    <w:p w:rsidR="00C875DB" w:rsidRPr="00DF1AAD" w:rsidRDefault="00C875DB" w:rsidP="00C875DB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textAlignment w:val="baseline"/>
        <w:rPr>
          <w:rFonts w:ascii="Arial" w:hAnsi="Arial" w:cs="Arial"/>
          <w:color w:val="FF0000"/>
        </w:rPr>
      </w:pPr>
      <w:r w:rsidRPr="00DF1AAD">
        <w:rPr>
          <w:rFonts w:ascii="Arial" w:hAnsi="Arial" w:cs="Arial"/>
          <w:color w:val="FF0000"/>
        </w:rPr>
        <w:t>kosztorysy inwestorskie w 2 egz.,</w:t>
      </w:r>
    </w:p>
    <w:p w:rsidR="00C875DB" w:rsidRPr="00DF1AAD" w:rsidRDefault="00C875DB" w:rsidP="00C875DB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textAlignment w:val="baseline"/>
        <w:rPr>
          <w:rFonts w:ascii="Arial" w:hAnsi="Arial" w:cs="Arial"/>
          <w:color w:val="FF0000"/>
        </w:rPr>
      </w:pPr>
      <w:r w:rsidRPr="00DF1AAD">
        <w:rPr>
          <w:rFonts w:ascii="Arial" w:hAnsi="Arial" w:cs="Arial"/>
          <w:color w:val="FF0000"/>
        </w:rPr>
        <w:t>przedmiary robót w 3 egz.,</w:t>
      </w:r>
    </w:p>
    <w:p w:rsidR="00C875DB" w:rsidRDefault="00C875DB" w:rsidP="00C875DB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textAlignment w:val="baseline"/>
        <w:rPr>
          <w:rFonts w:ascii="Arial" w:hAnsi="Arial" w:cs="Arial"/>
          <w:color w:val="FF0000"/>
        </w:rPr>
      </w:pPr>
      <w:r w:rsidRPr="00DF1AAD">
        <w:rPr>
          <w:rFonts w:ascii="Arial" w:hAnsi="Arial" w:cs="Arial"/>
          <w:color w:val="FF0000"/>
        </w:rPr>
        <w:t xml:space="preserve">kompletna dokumentacja projektowa na nośniku elektronicznym CD w formacie </w:t>
      </w:r>
      <w:r w:rsidRPr="00DF1AAD">
        <w:rPr>
          <w:rFonts w:ascii="Arial" w:hAnsi="Arial" w:cs="Arial"/>
          <w:b/>
          <w:bCs/>
          <w:color w:val="FF0000"/>
        </w:rPr>
        <w:t>PDF</w:t>
      </w:r>
      <w:r w:rsidRPr="00DF1AAD">
        <w:rPr>
          <w:rFonts w:ascii="Arial" w:hAnsi="Arial" w:cs="Arial"/>
          <w:color w:val="FF0000"/>
        </w:rPr>
        <w:t xml:space="preserve"> i </w:t>
      </w:r>
      <w:r w:rsidRPr="00DF1AAD">
        <w:rPr>
          <w:rFonts w:ascii="Arial" w:hAnsi="Arial" w:cs="Arial"/>
          <w:b/>
          <w:color w:val="FF0000"/>
        </w:rPr>
        <w:t>DWG</w:t>
      </w:r>
      <w:r w:rsidRPr="00DF1AAD">
        <w:rPr>
          <w:rFonts w:ascii="Arial" w:hAnsi="Arial" w:cs="Arial"/>
          <w:color w:val="FF0000"/>
        </w:rPr>
        <w:t xml:space="preserve">, zgodna z wersją wydrukowaną w 2 egz. a kosztorysy inwestorskie i przedmiary dodatkowo w formacie </w:t>
      </w:r>
      <w:r w:rsidRPr="00DF1AAD">
        <w:rPr>
          <w:rFonts w:ascii="Arial" w:hAnsi="Arial" w:cs="Arial"/>
          <w:b/>
          <w:color w:val="FF0000"/>
        </w:rPr>
        <w:t>ATH</w:t>
      </w:r>
      <w:r w:rsidRPr="00DF1AAD">
        <w:rPr>
          <w:rFonts w:ascii="Arial" w:hAnsi="Arial" w:cs="Arial"/>
          <w:color w:val="FF0000"/>
        </w:rPr>
        <w:t xml:space="preserve"> – 2 egz. Część elektroniczna ma być w pełni zgodna z wersją wykonaną metodą tradycyjną, co ma być potwierdzone stosownym oświadczeniem Wykonawcy.</w:t>
      </w:r>
    </w:p>
    <w:p w:rsidR="00C875DB" w:rsidRPr="00DF1AAD" w:rsidRDefault="00C875DB" w:rsidP="00C875DB">
      <w:pPr>
        <w:pStyle w:val="Akapitzlist"/>
        <w:numPr>
          <w:ilvl w:val="0"/>
          <w:numId w:val="8"/>
        </w:numPr>
        <w:shd w:val="clear" w:color="auto" w:fill="FFFFFF"/>
        <w:spacing w:before="240" w:after="120" w:line="360" w:lineRule="auto"/>
        <w:jc w:val="both"/>
        <w:rPr>
          <w:rFonts w:ascii="Arial" w:hAnsi="Arial" w:cs="Arial"/>
          <w:color w:val="FF0000"/>
        </w:rPr>
      </w:pPr>
      <w:r w:rsidRPr="00DF1AAD">
        <w:rPr>
          <w:rFonts w:ascii="Arial" w:hAnsi="Arial" w:cs="Arial"/>
          <w:color w:val="FF0000"/>
        </w:rPr>
        <w:t>Zobowiązania</w:t>
      </w:r>
    </w:p>
    <w:p w:rsidR="00C875DB" w:rsidRPr="00DF1AAD" w:rsidRDefault="00C875DB" w:rsidP="00C875DB">
      <w:pPr>
        <w:numPr>
          <w:ilvl w:val="0"/>
          <w:numId w:val="9"/>
        </w:numPr>
        <w:shd w:val="clear" w:color="auto" w:fill="FFFFFF"/>
        <w:tabs>
          <w:tab w:val="clear" w:pos="720"/>
        </w:tabs>
        <w:spacing w:before="120" w:after="0" w:line="360" w:lineRule="auto"/>
        <w:ind w:left="851" w:hanging="425"/>
        <w:jc w:val="both"/>
        <w:rPr>
          <w:rFonts w:ascii="Arial" w:hAnsi="Arial" w:cs="Arial"/>
          <w:color w:val="FF0000"/>
        </w:rPr>
      </w:pPr>
      <w:r w:rsidRPr="00DF1AAD">
        <w:rPr>
          <w:rFonts w:ascii="Arial" w:hAnsi="Arial" w:cs="Arial"/>
          <w:color w:val="FF0000"/>
        </w:rPr>
        <w:t xml:space="preserve">Wykonawca zobowiązany jest do korzystania z drogi dojazdowej do placu budowy ulicami: </w:t>
      </w:r>
      <w:proofErr w:type="spellStart"/>
      <w:r w:rsidRPr="00DF1AAD">
        <w:rPr>
          <w:rFonts w:ascii="Arial" w:hAnsi="Arial" w:cs="Arial"/>
          <w:color w:val="FF0000"/>
        </w:rPr>
        <w:t>Rechniewskiego</w:t>
      </w:r>
      <w:proofErr w:type="spellEnd"/>
      <w:r w:rsidRPr="00DF1AAD">
        <w:rPr>
          <w:rFonts w:ascii="Arial" w:hAnsi="Arial" w:cs="Arial"/>
          <w:color w:val="FF0000"/>
        </w:rPr>
        <w:t xml:space="preserve"> i Umińskiego. Szczegółowy plan dojazdu zaopatrzenia i pojazdów specjalnych do placu budowy Wykonawca uzgodni z Zamawiającym, w imieniu którego właściwym będzie Wydział Infrastruktury dla Dzielnicy Praga-Południe m.st. Warszawy.</w:t>
      </w:r>
    </w:p>
    <w:p w:rsidR="00C875DB" w:rsidRPr="00DF1AAD" w:rsidRDefault="00C875DB" w:rsidP="00C875DB">
      <w:pPr>
        <w:numPr>
          <w:ilvl w:val="0"/>
          <w:numId w:val="9"/>
        </w:numPr>
        <w:shd w:val="clear" w:color="auto" w:fill="FFFFFF"/>
        <w:tabs>
          <w:tab w:val="clear" w:pos="720"/>
        </w:tabs>
        <w:spacing w:before="120" w:after="0" w:line="360" w:lineRule="auto"/>
        <w:ind w:left="851" w:hanging="425"/>
        <w:jc w:val="both"/>
        <w:rPr>
          <w:rFonts w:ascii="Arial" w:hAnsi="Arial" w:cs="Arial"/>
          <w:color w:val="FF0000"/>
        </w:rPr>
      </w:pPr>
      <w:r w:rsidRPr="00DF1AAD">
        <w:rPr>
          <w:rFonts w:ascii="Arial" w:hAnsi="Arial" w:cs="Arial"/>
          <w:color w:val="FF0000"/>
        </w:rPr>
        <w:t xml:space="preserve">w trakcie wykonywania robót Wykonawca dołoży wszelkich starań celem zapewnienia okolicznym mieszkańcom, ze szczególnym uwzględnieniem dzieci szkolnych oraz przedszkolnych i ich opiekunów, bezpiecznego korzystania z ciągów komunikacyjnych wyznaczonych przez Zamawiającego jako tras dojazdowych do placu budowy, poprzez oznakowanie tych tras, a w razie potrzeby wystawienie posterunków kierowania ruchem drogowym. </w:t>
      </w:r>
    </w:p>
    <w:p w:rsidR="00C875DB" w:rsidRPr="00DF1AAD" w:rsidRDefault="00C875DB" w:rsidP="00C875DB">
      <w:pPr>
        <w:numPr>
          <w:ilvl w:val="0"/>
          <w:numId w:val="9"/>
        </w:numPr>
        <w:shd w:val="clear" w:color="auto" w:fill="FFFFFF"/>
        <w:tabs>
          <w:tab w:val="clear" w:pos="720"/>
        </w:tabs>
        <w:spacing w:before="120" w:after="0" w:line="360" w:lineRule="auto"/>
        <w:ind w:left="851" w:hanging="425"/>
        <w:jc w:val="both"/>
        <w:rPr>
          <w:rFonts w:ascii="Arial" w:hAnsi="Arial" w:cs="Arial"/>
          <w:color w:val="FF0000"/>
        </w:rPr>
      </w:pPr>
      <w:r w:rsidRPr="00DF1AAD">
        <w:rPr>
          <w:rFonts w:ascii="Arial" w:hAnsi="Arial" w:cs="Arial"/>
          <w:color w:val="FF0000"/>
        </w:rPr>
        <w:t>Działania takie mają na celu zapewnienie bezpiecznego dojścia do obiektów oświatowych (szkoła, przedszkole) powrót dzieci do domów, umożliwienie dojazdu samochodom - w tym uprzywilejowanym i ewentualnie wcześniej uzgodni z właścicielami posesji (wspólnoty, zarząd spółdzielni mieszkaniowej) okresowy uzasadniony brak takiego dojazdu.</w:t>
      </w:r>
    </w:p>
    <w:p w:rsidR="00C875DB" w:rsidRPr="002714BD" w:rsidRDefault="00C875DB" w:rsidP="00C875DB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color w:val="FF0000"/>
        </w:rPr>
      </w:pPr>
    </w:p>
    <w:p w:rsidR="00C875DB" w:rsidRDefault="00C875DB" w:rsidP="00C875DB">
      <w:pPr>
        <w:pStyle w:val="Default"/>
        <w:spacing w:after="111" w:line="360" w:lineRule="auto"/>
        <w:jc w:val="both"/>
        <w:rPr>
          <w:rFonts w:ascii="Arial" w:hAnsi="Arial" w:cs="Arial"/>
          <w:sz w:val="22"/>
          <w:szCs w:val="22"/>
        </w:rPr>
      </w:pPr>
    </w:p>
    <w:p w:rsidR="00C875DB" w:rsidRDefault="00C875DB" w:rsidP="00C875DB">
      <w:pPr>
        <w:rPr>
          <w:rFonts w:ascii="Arial" w:hAnsi="Arial" w:cs="Arial"/>
        </w:rPr>
      </w:pPr>
    </w:p>
    <w:p w:rsidR="00211A93" w:rsidRPr="00386890" w:rsidRDefault="00211A93">
      <w:pPr>
        <w:rPr>
          <w:rFonts w:ascii="Arial" w:hAnsi="Arial" w:cs="Arial"/>
        </w:rPr>
      </w:pPr>
    </w:p>
    <w:sectPr w:rsidR="00211A93" w:rsidRPr="00386890" w:rsidSect="00F8092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2B3" w:rsidRDefault="00D212B3" w:rsidP="00D212B3">
      <w:pPr>
        <w:spacing w:after="0" w:line="240" w:lineRule="auto"/>
      </w:pPr>
      <w:r>
        <w:separator/>
      </w:r>
    </w:p>
  </w:endnote>
  <w:endnote w:type="continuationSeparator" w:id="0">
    <w:p w:rsidR="00D212B3" w:rsidRDefault="00D212B3" w:rsidP="00D21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2B3" w:rsidRDefault="00D212B3" w:rsidP="00D212B3">
      <w:pPr>
        <w:spacing w:after="0" w:line="240" w:lineRule="auto"/>
      </w:pPr>
      <w:r>
        <w:separator/>
      </w:r>
    </w:p>
  </w:footnote>
  <w:footnote w:type="continuationSeparator" w:id="0">
    <w:p w:rsidR="00D212B3" w:rsidRDefault="00D212B3" w:rsidP="00D21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2B3" w:rsidRDefault="009B2937" w:rsidP="00D212B3">
    <w:pPr>
      <w:tabs>
        <w:tab w:val="center" w:pos="4536"/>
        <w:tab w:val="right" w:pos="9072"/>
      </w:tabs>
      <w:spacing w:after="0"/>
      <w:ind w:left="6379"/>
      <w:rPr>
        <w:rFonts w:ascii="Arial" w:hAnsi="Arial" w:cs="Arial"/>
        <w:sz w:val="20"/>
        <w:szCs w:val="20"/>
        <w:lang w:eastAsia="pl-PL"/>
      </w:rPr>
    </w:pPr>
    <w:r>
      <w:rPr>
        <w:rFonts w:ascii="Arial" w:hAnsi="Arial" w:cs="Arial"/>
        <w:sz w:val="20"/>
        <w:szCs w:val="20"/>
      </w:rPr>
      <w:t xml:space="preserve">       Załącznik nr 9</w:t>
    </w:r>
    <w:r w:rsidR="00D212B3">
      <w:rPr>
        <w:rFonts w:ascii="Arial" w:hAnsi="Arial" w:cs="Arial"/>
        <w:sz w:val="20"/>
        <w:szCs w:val="20"/>
      </w:rPr>
      <w:t xml:space="preserve"> do SIWZ</w:t>
    </w:r>
  </w:p>
  <w:p w:rsidR="00D212B3" w:rsidRPr="00D212B3" w:rsidRDefault="00D212B3" w:rsidP="00D212B3">
    <w:pPr>
      <w:tabs>
        <w:tab w:val="center" w:pos="4536"/>
        <w:tab w:val="right" w:pos="9072"/>
      </w:tabs>
      <w:spacing w:after="0"/>
      <w:ind w:left="6379"/>
      <w:rPr>
        <w:rFonts w:ascii="Arial" w:hAnsi="Arial" w:cs="Arial"/>
        <w:sz w:val="20"/>
        <w:szCs w:val="20"/>
        <w:lang w:eastAsia="pl-PL"/>
      </w:rPr>
    </w:pPr>
    <w:r>
      <w:rPr>
        <w:rFonts w:ascii="Arial" w:hAnsi="Arial" w:cs="Arial"/>
        <w:sz w:val="20"/>
        <w:szCs w:val="20"/>
      </w:rPr>
      <w:t xml:space="preserve"> Nr sprawy UD-VI-ZP/109/16</w:t>
    </w:r>
  </w:p>
  <w:p w:rsidR="00D212B3" w:rsidRDefault="00D212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155CB"/>
    <w:multiLevelType w:val="hybridMultilevel"/>
    <w:tmpl w:val="EA80F4AC"/>
    <w:lvl w:ilvl="0" w:tplc="3C7604EA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7E501CE"/>
    <w:multiLevelType w:val="hybridMultilevel"/>
    <w:tmpl w:val="D4E4C616"/>
    <w:lvl w:ilvl="0" w:tplc="EF8C520C">
      <w:start w:val="3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C0BED"/>
    <w:multiLevelType w:val="hybridMultilevel"/>
    <w:tmpl w:val="9CBAF558"/>
    <w:lvl w:ilvl="0" w:tplc="AEA09F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688B2A" w:tentative="1">
      <w:start w:val="1"/>
      <w:numFmt w:val="lowerLetter"/>
      <w:lvlText w:val="%2."/>
      <w:lvlJc w:val="left"/>
      <w:pPr>
        <w:ind w:left="1440" w:hanging="360"/>
      </w:pPr>
    </w:lvl>
    <w:lvl w:ilvl="2" w:tplc="59964E7C" w:tentative="1">
      <w:start w:val="1"/>
      <w:numFmt w:val="lowerRoman"/>
      <w:lvlText w:val="%3."/>
      <w:lvlJc w:val="right"/>
      <w:pPr>
        <w:ind w:left="2160" w:hanging="180"/>
      </w:pPr>
    </w:lvl>
    <w:lvl w:ilvl="3" w:tplc="64B4B7CC" w:tentative="1">
      <w:start w:val="1"/>
      <w:numFmt w:val="decimal"/>
      <w:lvlText w:val="%4."/>
      <w:lvlJc w:val="left"/>
      <w:pPr>
        <w:ind w:left="2880" w:hanging="360"/>
      </w:pPr>
    </w:lvl>
    <w:lvl w:ilvl="4" w:tplc="9048AD7E" w:tentative="1">
      <w:start w:val="1"/>
      <w:numFmt w:val="lowerLetter"/>
      <w:lvlText w:val="%5."/>
      <w:lvlJc w:val="left"/>
      <w:pPr>
        <w:ind w:left="3600" w:hanging="360"/>
      </w:pPr>
    </w:lvl>
    <w:lvl w:ilvl="5" w:tplc="697296AC" w:tentative="1">
      <w:start w:val="1"/>
      <w:numFmt w:val="lowerRoman"/>
      <w:lvlText w:val="%6."/>
      <w:lvlJc w:val="right"/>
      <w:pPr>
        <w:ind w:left="4320" w:hanging="180"/>
      </w:pPr>
    </w:lvl>
    <w:lvl w:ilvl="6" w:tplc="D8140390" w:tentative="1">
      <w:start w:val="1"/>
      <w:numFmt w:val="decimal"/>
      <w:lvlText w:val="%7."/>
      <w:lvlJc w:val="left"/>
      <w:pPr>
        <w:ind w:left="5040" w:hanging="360"/>
      </w:pPr>
    </w:lvl>
    <w:lvl w:ilvl="7" w:tplc="EFD2F512" w:tentative="1">
      <w:start w:val="1"/>
      <w:numFmt w:val="lowerLetter"/>
      <w:lvlText w:val="%8."/>
      <w:lvlJc w:val="left"/>
      <w:pPr>
        <w:ind w:left="5760" w:hanging="360"/>
      </w:pPr>
    </w:lvl>
    <w:lvl w:ilvl="8" w:tplc="4B7888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FC1E3E"/>
    <w:multiLevelType w:val="hybridMultilevel"/>
    <w:tmpl w:val="9ABA4C1E"/>
    <w:lvl w:ilvl="0" w:tplc="D2885A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227029"/>
    <w:multiLevelType w:val="hybridMultilevel"/>
    <w:tmpl w:val="876CE1FC"/>
    <w:lvl w:ilvl="0" w:tplc="2D5C93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59195B57"/>
    <w:multiLevelType w:val="hybridMultilevel"/>
    <w:tmpl w:val="E3F48C4E"/>
    <w:lvl w:ilvl="0" w:tplc="A7AC21CE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EA65D4A"/>
    <w:multiLevelType w:val="hybridMultilevel"/>
    <w:tmpl w:val="BEAA14BC"/>
    <w:lvl w:ilvl="0" w:tplc="D4F6A3B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5812E47"/>
    <w:multiLevelType w:val="hybridMultilevel"/>
    <w:tmpl w:val="853EFFC4"/>
    <w:lvl w:ilvl="0" w:tplc="DF00873C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5EB7FE8"/>
    <w:multiLevelType w:val="hybridMultilevel"/>
    <w:tmpl w:val="97681DF4"/>
    <w:lvl w:ilvl="0" w:tplc="DB2851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color w:val="auto"/>
        <w:spacing w:val="0"/>
        <w:sz w:val="22"/>
        <w:effect w:val="none"/>
      </w:rPr>
    </w:lvl>
    <w:lvl w:ilvl="1" w:tplc="65F604A2">
      <w:start w:val="2"/>
      <w:numFmt w:val="decimal"/>
      <w:lvlText w:val="%2."/>
      <w:lvlJc w:val="left"/>
      <w:pPr>
        <w:tabs>
          <w:tab w:val="num" w:pos="730"/>
        </w:tabs>
        <w:ind w:left="730" w:hanging="360"/>
      </w:pPr>
      <w:rPr>
        <w:rFonts w:hint="default"/>
        <w:b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0"/>
        </w:tabs>
        <w:ind w:left="1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0"/>
        </w:tabs>
        <w:ind w:left="2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0"/>
        </w:tabs>
        <w:ind w:left="3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0"/>
        </w:tabs>
        <w:ind w:left="4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8"/>
  </w:num>
  <w:num w:numId="6">
    <w:abstractNumId w:val="3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7046"/>
    <w:rsid w:val="00186D4E"/>
    <w:rsid w:val="00211A93"/>
    <w:rsid w:val="00386890"/>
    <w:rsid w:val="00662424"/>
    <w:rsid w:val="00786BF2"/>
    <w:rsid w:val="007E284D"/>
    <w:rsid w:val="009B2937"/>
    <w:rsid w:val="00A600BC"/>
    <w:rsid w:val="00A7745F"/>
    <w:rsid w:val="00AA1DDB"/>
    <w:rsid w:val="00C875DB"/>
    <w:rsid w:val="00D212B3"/>
    <w:rsid w:val="00F77046"/>
    <w:rsid w:val="00F80927"/>
    <w:rsid w:val="00FC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69E07E82"/>
  <w15:docId w15:val="{1A48FCA4-6EC5-4F06-8C34-B16A1842C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F770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7046"/>
    <w:pPr>
      <w:ind w:left="720"/>
      <w:contextualSpacing/>
    </w:pPr>
  </w:style>
  <w:style w:type="paragraph" w:customStyle="1" w:styleId="Default">
    <w:name w:val="Default"/>
    <w:rsid w:val="00211A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212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12B3"/>
  </w:style>
  <w:style w:type="paragraph" w:styleId="Stopka">
    <w:name w:val="footer"/>
    <w:basedOn w:val="Normalny"/>
    <w:link w:val="StopkaZnak"/>
    <w:uiPriority w:val="99"/>
    <w:unhideWhenUsed/>
    <w:rsid w:val="00D212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12B3"/>
  </w:style>
  <w:style w:type="paragraph" w:customStyle="1" w:styleId="Tekstpodstawowy21">
    <w:name w:val="Tekst podstawowy 21"/>
    <w:basedOn w:val="Normalny"/>
    <w:rsid w:val="00C875D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1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1185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lkusmierski</dc:creator>
  <cp:lastModifiedBy>Osowiecki Adam</cp:lastModifiedBy>
  <cp:revision>8</cp:revision>
  <cp:lastPrinted>2016-09-27T09:18:00Z</cp:lastPrinted>
  <dcterms:created xsi:type="dcterms:W3CDTF">2016-09-15T07:03:00Z</dcterms:created>
  <dcterms:modified xsi:type="dcterms:W3CDTF">2016-10-04T12:09:00Z</dcterms:modified>
</cp:coreProperties>
</file>